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4A12A7">
        <w:rPr>
          <w:sz w:val="28"/>
          <w:szCs w:val="28"/>
        </w:rPr>
        <w:t>октябрь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DF3745">
        <w:rPr>
          <w:sz w:val="28"/>
          <w:szCs w:val="28"/>
        </w:rPr>
        <w:t>4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268"/>
        <w:gridCol w:w="2551"/>
        <w:gridCol w:w="2410"/>
        <w:gridCol w:w="1177"/>
        <w:gridCol w:w="3217"/>
        <w:gridCol w:w="2379"/>
      </w:tblGrid>
      <w:tr w:rsidR="00011594" w:rsidTr="009A2A7E">
        <w:trPr>
          <w:trHeight w:val="889"/>
        </w:trPr>
        <w:tc>
          <w:tcPr>
            <w:tcW w:w="1625" w:type="dxa"/>
          </w:tcPr>
          <w:p w:rsidR="00011594" w:rsidRDefault="00011594" w:rsidP="00496763">
            <w:pPr>
              <w:ind w:hanging="476"/>
              <w:jc w:val="center"/>
            </w:pPr>
            <w:r>
              <w:t>Вид</w:t>
            </w:r>
          </w:p>
          <w:p w:rsidR="00011594" w:rsidRDefault="00011594" w:rsidP="00496763">
            <w:pPr>
              <w:ind w:hanging="476"/>
              <w:jc w:val="center"/>
            </w:pPr>
            <w:r>
              <w:t>проверки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1594" w:rsidRDefault="00011594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</w:tcPr>
          <w:p w:rsidR="00011594" w:rsidRDefault="00011594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011594" w:rsidRDefault="00011594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177" w:type="dxa"/>
          </w:tcPr>
          <w:p w:rsidR="00011594" w:rsidRDefault="00011594" w:rsidP="00496763">
            <w:pPr>
              <w:jc w:val="center"/>
            </w:pPr>
            <w:r>
              <w:t xml:space="preserve">Вид проверяемой </w:t>
            </w:r>
            <w:proofErr w:type="spellStart"/>
            <w:r>
              <w:t>деят</w:t>
            </w:r>
            <w:proofErr w:type="spellEnd"/>
          </w:p>
        </w:tc>
        <w:tc>
          <w:tcPr>
            <w:tcW w:w="3217" w:type="dxa"/>
          </w:tcPr>
          <w:p w:rsidR="00011594" w:rsidRDefault="00011594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011594" w:rsidRDefault="00011594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011594" w:rsidTr="009A2A7E">
        <w:trPr>
          <w:trHeight w:val="1786"/>
        </w:trPr>
        <w:tc>
          <w:tcPr>
            <w:tcW w:w="1625" w:type="dxa"/>
          </w:tcPr>
          <w:p w:rsidR="00011594" w:rsidRPr="006F7DEA" w:rsidRDefault="00011594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1594" w:rsidRDefault="00011594" w:rsidP="00570BFC">
            <w:pPr>
              <w:rPr>
                <w:color w:val="000000"/>
              </w:rPr>
            </w:pPr>
            <w:r w:rsidRPr="00D15F5D">
              <w:rPr>
                <w:color w:val="000000"/>
              </w:rPr>
              <w:t xml:space="preserve">Общество с ограниченной ответственностью </w:t>
            </w:r>
          </w:p>
          <w:p w:rsidR="00011594" w:rsidRPr="006F7DEA" w:rsidRDefault="00011594" w:rsidP="00570BFC">
            <w:pPr>
              <w:rPr>
                <w:color w:val="000000"/>
              </w:rPr>
            </w:pPr>
            <w:r w:rsidRPr="00D15F5D">
              <w:rPr>
                <w:color w:val="000000"/>
              </w:rPr>
              <w:t>"</w:t>
            </w:r>
            <w:proofErr w:type="spellStart"/>
            <w:r w:rsidRPr="00D15F5D">
              <w:rPr>
                <w:color w:val="000000"/>
              </w:rPr>
              <w:t>Элиза</w:t>
            </w:r>
            <w:proofErr w:type="spellEnd"/>
            <w:r w:rsidRPr="00D15F5D">
              <w:rPr>
                <w:color w:val="000000"/>
              </w:rPr>
              <w:t xml:space="preserve"> плюс"</w:t>
            </w:r>
          </w:p>
        </w:tc>
        <w:tc>
          <w:tcPr>
            <w:tcW w:w="2551" w:type="dxa"/>
          </w:tcPr>
          <w:p w:rsidR="00011594" w:rsidRPr="00570BFC" w:rsidRDefault="00011594" w:rsidP="009F19D9">
            <w:pPr>
              <w:rPr>
                <w:color w:val="000000"/>
              </w:rPr>
            </w:pPr>
            <w:r>
              <w:t xml:space="preserve">398001, </w:t>
            </w:r>
            <w:r w:rsidRPr="00D15F5D">
              <w:t>г. Липецк, ул. Ворошилова, 3</w:t>
            </w:r>
          </w:p>
        </w:tc>
        <w:tc>
          <w:tcPr>
            <w:tcW w:w="2410" w:type="dxa"/>
          </w:tcPr>
          <w:p w:rsidR="00011594" w:rsidRPr="004A12A7" w:rsidRDefault="00011594" w:rsidP="009F19D9">
            <w:hyperlink r:id="rId5" w:tgtFrame="_self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ЛО-48-01-000800</w:t>
              </w:r>
            </w:hyperlink>
            <w:r w:rsidRPr="004A12A7">
              <w:t xml:space="preserve"> от: </w:t>
            </w:r>
            <w:hyperlink r:id="rId6" w:tgtFrame="_self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07.02.2013</w:t>
              </w:r>
            </w:hyperlink>
            <w:r w:rsidRPr="004A12A7">
              <w:t> </w:t>
            </w:r>
          </w:p>
        </w:tc>
        <w:tc>
          <w:tcPr>
            <w:tcW w:w="1177" w:type="dxa"/>
          </w:tcPr>
          <w:p w:rsidR="00011594" w:rsidRPr="006F7DEA" w:rsidRDefault="00011594" w:rsidP="00496763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217" w:type="dxa"/>
          </w:tcPr>
          <w:p w:rsidR="00011594" w:rsidRDefault="00011594">
            <w:r w:rsidRPr="008674C7">
              <w:t>Нарушения не выявлены</w:t>
            </w:r>
          </w:p>
        </w:tc>
        <w:tc>
          <w:tcPr>
            <w:tcW w:w="2379" w:type="dxa"/>
          </w:tcPr>
          <w:p w:rsidR="00011594" w:rsidRPr="006F7DEA" w:rsidRDefault="00011594" w:rsidP="009F19D9">
            <w:pPr>
              <w:ind w:right="-288"/>
              <w:rPr>
                <w:color w:val="000000"/>
              </w:rPr>
            </w:pPr>
          </w:p>
        </w:tc>
      </w:tr>
      <w:tr w:rsidR="00011594" w:rsidTr="009A2A7E">
        <w:trPr>
          <w:trHeight w:val="901"/>
        </w:trPr>
        <w:tc>
          <w:tcPr>
            <w:tcW w:w="1625" w:type="dxa"/>
          </w:tcPr>
          <w:p w:rsidR="00011594" w:rsidRPr="00496763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1594" w:rsidRPr="00496763" w:rsidRDefault="00011594" w:rsidP="00EF5C4C">
            <w:pPr>
              <w:rPr>
                <w:color w:val="000000"/>
              </w:rPr>
            </w:pPr>
            <w:r w:rsidRPr="00D15F5D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D15F5D">
              <w:rPr>
                <w:color w:val="000000"/>
              </w:rPr>
              <w:t>Ситилаб-Липецк-Воронеж</w:t>
            </w:r>
            <w:proofErr w:type="spellEnd"/>
            <w:r w:rsidRPr="00D15F5D">
              <w:rPr>
                <w:color w:val="000000"/>
              </w:rPr>
              <w:t>"</w:t>
            </w:r>
          </w:p>
        </w:tc>
        <w:tc>
          <w:tcPr>
            <w:tcW w:w="2551" w:type="dxa"/>
          </w:tcPr>
          <w:p w:rsidR="00011594" w:rsidRPr="006F7DEA" w:rsidRDefault="00011594" w:rsidP="004A12A7">
            <w:pPr>
              <w:rPr>
                <w:color w:val="000000"/>
              </w:rPr>
            </w:pPr>
            <w:r>
              <w:t xml:space="preserve">398046,  </w:t>
            </w:r>
            <w:r w:rsidRPr="00D15F5D">
              <w:t xml:space="preserve">г. Липецк, П. Смородина, д. 5, помещение 4, ул. </w:t>
            </w:r>
            <w:proofErr w:type="spellStart"/>
            <w:r w:rsidRPr="00D15F5D">
              <w:t>Неделина</w:t>
            </w:r>
            <w:proofErr w:type="spellEnd"/>
            <w:r w:rsidRPr="00D15F5D">
              <w:t>, д. 26, помещение 2</w:t>
            </w:r>
          </w:p>
        </w:tc>
        <w:tc>
          <w:tcPr>
            <w:tcW w:w="2410" w:type="dxa"/>
          </w:tcPr>
          <w:p w:rsidR="00011594" w:rsidRPr="004A12A7" w:rsidRDefault="00011594" w:rsidP="00EF5C4C">
            <w:hyperlink r:id="rId7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ЛО-48-01-000967</w:t>
              </w:r>
            </w:hyperlink>
            <w:r w:rsidRPr="004A12A7">
              <w:t xml:space="preserve"> от: </w:t>
            </w:r>
            <w:hyperlink r:id="rId8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17.10.2013</w:t>
              </w:r>
            </w:hyperlink>
            <w:r w:rsidRPr="004A12A7">
              <w:t> </w:t>
            </w:r>
          </w:p>
        </w:tc>
        <w:tc>
          <w:tcPr>
            <w:tcW w:w="1177" w:type="dxa"/>
          </w:tcPr>
          <w:p w:rsidR="00011594" w:rsidRPr="006F7DEA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217" w:type="dxa"/>
          </w:tcPr>
          <w:p w:rsidR="00011594" w:rsidRDefault="00011594">
            <w:r>
              <w:t>Нарушения порядка оказания медицинской помощи</w:t>
            </w:r>
          </w:p>
        </w:tc>
        <w:tc>
          <w:tcPr>
            <w:tcW w:w="2379" w:type="dxa"/>
          </w:tcPr>
          <w:p w:rsidR="00011594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</w:t>
            </w:r>
          </w:p>
          <w:p w:rsidR="00011594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об административном правонарушении в отношении должностного лица</w:t>
            </w:r>
          </w:p>
        </w:tc>
      </w:tr>
      <w:tr w:rsidR="00011594" w:rsidTr="009A2A7E">
        <w:trPr>
          <w:trHeight w:val="885"/>
        </w:trPr>
        <w:tc>
          <w:tcPr>
            <w:tcW w:w="1625" w:type="dxa"/>
          </w:tcPr>
          <w:p w:rsidR="00011594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</w:tcPr>
          <w:p w:rsidR="00011594" w:rsidRDefault="00011594" w:rsidP="00EF5C4C">
            <w:pPr>
              <w:rPr>
                <w:color w:val="000000"/>
              </w:rPr>
            </w:pPr>
            <w:r w:rsidRPr="00D15F5D">
              <w:rPr>
                <w:color w:val="000000"/>
              </w:rPr>
              <w:t>Государственное учреждение здравоохранения  " Липецкая городская детская больница № 2"</w:t>
            </w:r>
          </w:p>
        </w:tc>
        <w:tc>
          <w:tcPr>
            <w:tcW w:w="2551" w:type="dxa"/>
          </w:tcPr>
          <w:p w:rsidR="00011594" w:rsidRPr="00554E85" w:rsidRDefault="00011594" w:rsidP="006F060A">
            <w:r>
              <w:t xml:space="preserve">398032, </w:t>
            </w:r>
            <w:r w:rsidRPr="00D15F5D">
              <w:t xml:space="preserve">г. Липецк, ул. Гагарина, 115/4, ул. Гагарина, д. 149/2, ул. Филипченко, д. 5, </w:t>
            </w:r>
          </w:p>
        </w:tc>
        <w:tc>
          <w:tcPr>
            <w:tcW w:w="2410" w:type="dxa"/>
          </w:tcPr>
          <w:p w:rsidR="00011594" w:rsidRPr="004A12A7" w:rsidRDefault="00011594" w:rsidP="00EF5C4C">
            <w:hyperlink r:id="rId9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ЛО-48-01-001070</w:t>
              </w:r>
            </w:hyperlink>
            <w:r w:rsidRPr="004A12A7">
              <w:t xml:space="preserve"> от: </w:t>
            </w:r>
            <w:hyperlink r:id="rId10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21.02.2014</w:t>
              </w:r>
            </w:hyperlink>
            <w:r w:rsidRPr="004A12A7">
              <w:t> </w:t>
            </w:r>
          </w:p>
        </w:tc>
        <w:tc>
          <w:tcPr>
            <w:tcW w:w="1177" w:type="dxa"/>
          </w:tcPr>
          <w:p w:rsidR="00011594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217" w:type="dxa"/>
          </w:tcPr>
          <w:p w:rsidR="00011594" w:rsidRPr="00D47547" w:rsidRDefault="00011594" w:rsidP="004A12A7">
            <w:r>
              <w:t>Отсутствие контроля качества и безопасности медицинской деятельности</w:t>
            </w:r>
          </w:p>
        </w:tc>
        <w:tc>
          <w:tcPr>
            <w:tcW w:w="2379" w:type="dxa"/>
          </w:tcPr>
          <w:p w:rsidR="00011594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</w:t>
            </w:r>
          </w:p>
          <w:p w:rsidR="00011594" w:rsidRPr="007452E1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об административном правонарушении в отношении должностного лица</w:t>
            </w:r>
          </w:p>
        </w:tc>
      </w:tr>
      <w:tr w:rsidR="00011594" w:rsidTr="009A2A7E">
        <w:tc>
          <w:tcPr>
            <w:tcW w:w="1625" w:type="dxa"/>
          </w:tcPr>
          <w:p w:rsidR="00011594" w:rsidRPr="00496763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2268" w:type="dxa"/>
          </w:tcPr>
          <w:p w:rsidR="00011594" w:rsidRPr="00496763" w:rsidRDefault="00011594" w:rsidP="00D15F5D">
            <w:pPr>
              <w:rPr>
                <w:color w:val="000000"/>
              </w:rPr>
            </w:pPr>
            <w:r>
              <w:rPr>
                <w:color w:val="000000"/>
              </w:rPr>
              <w:t>ООО «Эра-2»</w:t>
            </w:r>
          </w:p>
        </w:tc>
        <w:tc>
          <w:tcPr>
            <w:tcW w:w="2551" w:type="dxa"/>
          </w:tcPr>
          <w:p w:rsidR="00011594" w:rsidRPr="00ED05AC" w:rsidRDefault="00011594" w:rsidP="00EF5C4C">
            <w:r>
              <w:t xml:space="preserve">398042, </w:t>
            </w:r>
            <w:r w:rsidRPr="00EE57A2">
              <w:t xml:space="preserve">г. Липецк, ул. Космонавтов, д. 106, </w:t>
            </w:r>
            <w:proofErr w:type="gramStart"/>
            <w:r w:rsidRPr="00EE57A2">
              <w:t>нежилое</w:t>
            </w:r>
            <w:proofErr w:type="gramEnd"/>
            <w:r w:rsidRPr="00EE57A2">
              <w:t xml:space="preserve"> </w:t>
            </w:r>
            <w:proofErr w:type="spellStart"/>
            <w:r w:rsidRPr="00EE57A2">
              <w:t>пом</w:t>
            </w:r>
            <w:proofErr w:type="spellEnd"/>
            <w:r w:rsidRPr="00EE57A2">
              <w:t>. 8</w:t>
            </w:r>
            <w:r w:rsidRPr="00ED05AC">
              <w:t> </w:t>
            </w:r>
          </w:p>
        </w:tc>
        <w:tc>
          <w:tcPr>
            <w:tcW w:w="2410" w:type="dxa"/>
          </w:tcPr>
          <w:p w:rsidR="00011594" w:rsidRPr="004A12A7" w:rsidRDefault="00011594" w:rsidP="00EF5C4C">
            <w:hyperlink r:id="rId11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ЛО-48-01-000754</w:t>
              </w:r>
            </w:hyperlink>
            <w:r w:rsidRPr="004A12A7">
              <w:t xml:space="preserve"> от: </w:t>
            </w:r>
            <w:hyperlink r:id="rId12" w:history="1">
              <w:r w:rsidRPr="004A12A7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9F9FF"/>
                </w:rPr>
                <w:t>01.11.2012</w:t>
              </w:r>
            </w:hyperlink>
            <w:r w:rsidRPr="004A12A7">
              <w:t> </w:t>
            </w:r>
          </w:p>
        </w:tc>
        <w:tc>
          <w:tcPr>
            <w:tcW w:w="1177" w:type="dxa"/>
          </w:tcPr>
          <w:p w:rsidR="00011594" w:rsidRPr="007452E1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217" w:type="dxa"/>
          </w:tcPr>
          <w:p w:rsidR="00011594" w:rsidRDefault="00011594" w:rsidP="00EF5C4C">
            <w:r>
              <w:t>Нарушения порядка оказания медицинской помощи и правил оказания платных медицинских услуг</w:t>
            </w:r>
          </w:p>
        </w:tc>
        <w:tc>
          <w:tcPr>
            <w:tcW w:w="2379" w:type="dxa"/>
          </w:tcPr>
          <w:p w:rsidR="00011594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</w:t>
            </w:r>
            <w:proofErr w:type="gramStart"/>
            <w:r>
              <w:rPr>
                <w:color w:val="000000"/>
              </w:rPr>
              <w:t>составлены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11594" w:rsidRPr="007452E1" w:rsidRDefault="00011594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протоколы об административном правонарушении в отношении должностного лица</w:t>
            </w:r>
          </w:p>
        </w:tc>
      </w:tr>
      <w:tr w:rsidR="00011594" w:rsidTr="009A2A7E">
        <w:tc>
          <w:tcPr>
            <w:tcW w:w="1625" w:type="dxa"/>
          </w:tcPr>
          <w:p w:rsidR="00011594" w:rsidRPr="00060C47" w:rsidRDefault="00011594" w:rsidP="00EF5C4C">
            <w:pPr>
              <w:rPr>
                <w:color w:val="000000"/>
              </w:rPr>
            </w:pPr>
            <w:r w:rsidRPr="00060C47">
              <w:rPr>
                <w:color w:val="000000"/>
              </w:rPr>
              <w:t xml:space="preserve">Плановая </w:t>
            </w:r>
          </w:p>
        </w:tc>
        <w:tc>
          <w:tcPr>
            <w:tcW w:w="2268" w:type="dxa"/>
          </w:tcPr>
          <w:p w:rsidR="00011594" w:rsidRPr="00060C47" w:rsidRDefault="00011594" w:rsidP="00EF5C4C">
            <w:pPr>
              <w:rPr>
                <w:color w:val="000000"/>
              </w:rPr>
            </w:pPr>
            <w:r w:rsidRPr="00EE57A2">
              <w:rPr>
                <w:color w:val="000000"/>
              </w:rPr>
              <w:t>ООО "Эликсир"</w:t>
            </w:r>
          </w:p>
        </w:tc>
        <w:tc>
          <w:tcPr>
            <w:tcW w:w="2551" w:type="dxa"/>
          </w:tcPr>
          <w:p w:rsidR="00011594" w:rsidRDefault="00011594" w:rsidP="00EF5C4C">
            <w:r w:rsidRPr="00EE57A2">
              <w:t>398902 г. Липецк, ул. Детская, 2б</w:t>
            </w:r>
            <w:r>
              <w:t>;</w:t>
            </w:r>
          </w:p>
          <w:p w:rsidR="00011594" w:rsidRPr="00B34A20" w:rsidRDefault="00011594" w:rsidP="00EF5C4C">
            <w:pPr>
              <w:rPr>
                <w:color w:val="000000"/>
              </w:rPr>
            </w:pPr>
            <w:r w:rsidRPr="00EE57A2">
              <w:t>398043 г. Липецк, ул. Космонавтов, д.108</w:t>
            </w:r>
          </w:p>
        </w:tc>
        <w:tc>
          <w:tcPr>
            <w:tcW w:w="2410" w:type="dxa"/>
          </w:tcPr>
          <w:p w:rsidR="00011594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ЛО-48-01-001006</w:t>
            </w:r>
          </w:p>
          <w:p w:rsidR="00011594" w:rsidRPr="00554E85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>от 09.12.2013</w:t>
            </w:r>
          </w:p>
        </w:tc>
        <w:tc>
          <w:tcPr>
            <w:tcW w:w="1177" w:type="dxa"/>
          </w:tcPr>
          <w:p w:rsidR="00011594" w:rsidRPr="007452E1" w:rsidRDefault="00011594" w:rsidP="00EF5C4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217" w:type="dxa"/>
          </w:tcPr>
          <w:p w:rsidR="00011594" w:rsidRDefault="00011594" w:rsidP="00EF5C4C">
            <w:pPr>
              <w:jc w:val="both"/>
            </w:pPr>
            <w:r>
              <w:t xml:space="preserve">Реализация незарегистрированных лекарственных средств </w:t>
            </w:r>
          </w:p>
        </w:tc>
        <w:tc>
          <w:tcPr>
            <w:tcW w:w="2379" w:type="dxa"/>
          </w:tcPr>
          <w:p w:rsidR="00011594" w:rsidRPr="007452E1" w:rsidRDefault="00011594" w:rsidP="00EF5C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об административном правонарушении в отношении </w:t>
            </w:r>
            <w:r>
              <w:rPr>
                <w:color w:val="000000"/>
              </w:rPr>
              <w:lastRenderedPageBreak/>
              <w:t>должностного лица</w:t>
            </w:r>
          </w:p>
        </w:tc>
      </w:tr>
      <w:tr w:rsidR="00011594" w:rsidRPr="007452E1" w:rsidTr="009A2A7E">
        <w:tc>
          <w:tcPr>
            <w:tcW w:w="1625" w:type="dxa"/>
          </w:tcPr>
          <w:p w:rsidR="00011594" w:rsidRPr="00060C47" w:rsidRDefault="00011594" w:rsidP="00EE57A2">
            <w:pPr>
              <w:rPr>
                <w:color w:val="000000"/>
              </w:rPr>
            </w:pPr>
            <w:r w:rsidRPr="00060C47">
              <w:rPr>
                <w:color w:val="000000"/>
              </w:rPr>
              <w:lastRenderedPageBreak/>
              <w:t xml:space="preserve">Плановая </w:t>
            </w:r>
          </w:p>
        </w:tc>
        <w:tc>
          <w:tcPr>
            <w:tcW w:w="2268" w:type="dxa"/>
          </w:tcPr>
          <w:p w:rsidR="00011594" w:rsidRPr="00060C47" w:rsidRDefault="00011594" w:rsidP="00EE57A2">
            <w:pPr>
              <w:rPr>
                <w:color w:val="000000"/>
              </w:rPr>
            </w:pPr>
            <w:r w:rsidRPr="00EE57A2">
              <w:rPr>
                <w:color w:val="000000"/>
              </w:rPr>
              <w:t>ООО Торговый дом "Парнас"</w:t>
            </w:r>
          </w:p>
        </w:tc>
        <w:tc>
          <w:tcPr>
            <w:tcW w:w="2551" w:type="dxa"/>
          </w:tcPr>
          <w:p w:rsidR="00011594" w:rsidRPr="00B34A20" w:rsidRDefault="00011594" w:rsidP="00EE57A2">
            <w:pPr>
              <w:rPr>
                <w:color w:val="000000"/>
              </w:rPr>
            </w:pPr>
            <w:r w:rsidRPr="00EE57A2">
              <w:t xml:space="preserve">398005, г. Липецк, ул. </w:t>
            </w:r>
            <w:proofErr w:type="gramStart"/>
            <w:r w:rsidRPr="00EE57A2">
              <w:t>Парковая</w:t>
            </w:r>
            <w:proofErr w:type="gramEnd"/>
            <w:r w:rsidRPr="00EE57A2">
              <w:t>, 1, нежилое помещение</w:t>
            </w:r>
          </w:p>
        </w:tc>
        <w:tc>
          <w:tcPr>
            <w:tcW w:w="2410" w:type="dxa"/>
          </w:tcPr>
          <w:p w:rsidR="00011594" w:rsidRPr="006F060A" w:rsidRDefault="00011594" w:rsidP="00EE57A2">
            <w:pPr>
              <w:rPr>
                <w:color w:val="000000"/>
              </w:rPr>
            </w:pPr>
            <w:r w:rsidRPr="006F060A">
              <w:rPr>
                <w:color w:val="000000"/>
              </w:rPr>
              <w:t>от 24.04.2014 № ЛО-48-02-000640</w:t>
            </w:r>
          </w:p>
        </w:tc>
        <w:tc>
          <w:tcPr>
            <w:tcW w:w="1177" w:type="dxa"/>
          </w:tcPr>
          <w:p w:rsidR="00011594" w:rsidRPr="007452E1" w:rsidRDefault="00011594" w:rsidP="00EE57A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фарм</w:t>
            </w:r>
            <w:proofErr w:type="spellEnd"/>
            <w:proofErr w:type="gramEnd"/>
          </w:p>
        </w:tc>
        <w:tc>
          <w:tcPr>
            <w:tcW w:w="3217" w:type="dxa"/>
          </w:tcPr>
          <w:p w:rsidR="00011594" w:rsidRDefault="00011594" w:rsidP="00EE57A2">
            <w:pPr>
              <w:jc w:val="both"/>
            </w:pPr>
            <w:r>
              <w:t>Нарушение условий хранения лекарственных средств</w:t>
            </w:r>
          </w:p>
        </w:tc>
        <w:tc>
          <w:tcPr>
            <w:tcW w:w="2379" w:type="dxa"/>
          </w:tcPr>
          <w:p w:rsidR="00011594" w:rsidRPr="007452E1" w:rsidRDefault="00011594" w:rsidP="00EE5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Выдано предписание и составлен протокол об административном правонарушении в отношении должностного лица </w:t>
            </w:r>
          </w:p>
        </w:tc>
      </w:tr>
    </w:tbl>
    <w:p w:rsidR="004A12A7" w:rsidRDefault="004A12A7" w:rsidP="00BF223E">
      <w:pPr>
        <w:rPr>
          <w:sz w:val="28"/>
          <w:szCs w:val="28"/>
        </w:rPr>
      </w:pPr>
    </w:p>
    <w:p w:rsidR="004A12A7" w:rsidRDefault="004A12A7" w:rsidP="00BF223E">
      <w:pPr>
        <w:rPr>
          <w:sz w:val="28"/>
          <w:szCs w:val="28"/>
        </w:rPr>
      </w:pPr>
    </w:p>
    <w:p w:rsidR="004A12A7" w:rsidRDefault="004A12A7" w:rsidP="00BF223E">
      <w:pPr>
        <w:rPr>
          <w:sz w:val="28"/>
          <w:szCs w:val="28"/>
        </w:rPr>
      </w:pPr>
    </w:p>
    <w:sectPr w:rsidR="004A12A7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03DDD"/>
    <w:rsid w:val="00011594"/>
    <w:rsid w:val="000137D8"/>
    <w:rsid w:val="00032EFD"/>
    <w:rsid w:val="0004024C"/>
    <w:rsid w:val="0004253F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7D94"/>
    <w:rsid w:val="00181382"/>
    <w:rsid w:val="0018202B"/>
    <w:rsid w:val="001871D5"/>
    <w:rsid w:val="001B11A9"/>
    <w:rsid w:val="001B428B"/>
    <w:rsid w:val="001E756C"/>
    <w:rsid w:val="001F73C4"/>
    <w:rsid w:val="00206F5D"/>
    <w:rsid w:val="00254127"/>
    <w:rsid w:val="00257925"/>
    <w:rsid w:val="00265954"/>
    <w:rsid w:val="00281C97"/>
    <w:rsid w:val="0028245C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650D"/>
    <w:rsid w:val="002F7AF5"/>
    <w:rsid w:val="00301DFD"/>
    <w:rsid w:val="00311DA2"/>
    <w:rsid w:val="00315D63"/>
    <w:rsid w:val="00327CD0"/>
    <w:rsid w:val="00336A36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12A7"/>
    <w:rsid w:val="004A3FEE"/>
    <w:rsid w:val="004C1095"/>
    <w:rsid w:val="004D3FDC"/>
    <w:rsid w:val="004D604B"/>
    <w:rsid w:val="004E093B"/>
    <w:rsid w:val="004E0F38"/>
    <w:rsid w:val="004F6E50"/>
    <w:rsid w:val="005222E9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682"/>
    <w:rsid w:val="005F3BD3"/>
    <w:rsid w:val="005F4587"/>
    <w:rsid w:val="005F6A83"/>
    <w:rsid w:val="005F76D4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E3B46"/>
    <w:rsid w:val="006F060A"/>
    <w:rsid w:val="006F7DEA"/>
    <w:rsid w:val="0071661F"/>
    <w:rsid w:val="007224AD"/>
    <w:rsid w:val="00725D91"/>
    <w:rsid w:val="00744A3D"/>
    <w:rsid w:val="007452E1"/>
    <w:rsid w:val="00745608"/>
    <w:rsid w:val="00762859"/>
    <w:rsid w:val="007702CD"/>
    <w:rsid w:val="00782075"/>
    <w:rsid w:val="007827FB"/>
    <w:rsid w:val="00790619"/>
    <w:rsid w:val="00792B1C"/>
    <w:rsid w:val="0079517A"/>
    <w:rsid w:val="007A0E56"/>
    <w:rsid w:val="007A5193"/>
    <w:rsid w:val="007B50BF"/>
    <w:rsid w:val="007F0435"/>
    <w:rsid w:val="00825A9A"/>
    <w:rsid w:val="00836042"/>
    <w:rsid w:val="00845CB3"/>
    <w:rsid w:val="008538F9"/>
    <w:rsid w:val="00862CB3"/>
    <w:rsid w:val="00867F7F"/>
    <w:rsid w:val="00872026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A2A7E"/>
    <w:rsid w:val="009B2DA0"/>
    <w:rsid w:val="009E0164"/>
    <w:rsid w:val="009E2C9E"/>
    <w:rsid w:val="009E49A7"/>
    <w:rsid w:val="009F0F82"/>
    <w:rsid w:val="009F19D9"/>
    <w:rsid w:val="00A46115"/>
    <w:rsid w:val="00A52EE8"/>
    <w:rsid w:val="00A571BC"/>
    <w:rsid w:val="00A616A0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15F5D"/>
    <w:rsid w:val="00D30594"/>
    <w:rsid w:val="00D3366B"/>
    <w:rsid w:val="00D47547"/>
    <w:rsid w:val="00D52391"/>
    <w:rsid w:val="00D74511"/>
    <w:rsid w:val="00D74D5E"/>
    <w:rsid w:val="00D9300F"/>
    <w:rsid w:val="00D95A05"/>
    <w:rsid w:val="00DF3745"/>
    <w:rsid w:val="00E13A79"/>
    <w:rsid w:val="00E20EA7"/>
    <w:rsid w:val="00E32448"/>
    <w:rsid w:val="00E34112"/>
    <w:rsid w:val="00E35B4E"/>
    <w:rsid w:val="00E42251"/>
    <w:rsid w:val="00E6001F"/>
    <w:rsid w:val="00EA6520"/>
    <w:rsid w:val="00ED05AC"/>
    <w:rsid w:val="00ED0EA1"/>
    <w:rsid w:val="00EE0363"/>
    <w:rsid w:val="00EE0F89"/>
    <w:rsid w:val="00EE57A2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roszdravnadzor.ru/?sid=7224917447152779264&amp;salt=665383112.981276&amp;id=411286&amp;__last_query_string=37&amp;type=revision_licenses_provided_readonly&amp;__last_scrollable_table_row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b.roszdravnadzor.ru/?sid=7224917447152779264&amp;salt=665383112.981276&amp;id=411286&amp;__last_query_string=37&amp;type=revision_licenses_provided_readonly&amp;__last_scrollable_table_row=0" TargetMode="External"/><Relationship Id="rId12" Type="http://schemas.openxmlformats.org/officeDocument/2006/relationships/hyperlink" Target="http://db.roszdravnadzor.ru/?sid=7224917447152779264&amp;salt=505436421.558826&amp;id=359818&amp;__last_query_string=22&amp;type=revision_licenses_provided_readonly&amp;__last_scrollable_table_row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roszdravnadzor.ru/?sid=7224917447152779264&amp;salt=466978817.694815&amp;id=373529&amp;__last_query_string=40&amp;type=revision_licenses_provided_readonly&amp;__last_scrollable_table_row=0" TargetMode="External"/><Relationship Id="rId11" Type="http://schemas.openxmlformats.org/officeDocument/2006/relationships/hyperlink" Target="http://db.roszdravnadzor.ru/?sid=7224917447152779264&amp;salt=505436421.558826&amp;id=359818&amp;__last_query_string=22&amp;type=revision_licenses_provided_readonly&amp;__last_scrollable_table_row=0" TargetMode="External"/><Relationship Id="rId5" Type="http://schemas.openxmlformats.org/officeDocument/2006/relationships/hyperlink" Target="http://db.roszdravnadzor.ru/?sid=7224917447152779264&amp;salt=466978817.694815&amp;id=373529&amp;__last_query_string=40&amp;type=revision_licenses_provided_readonly&amp;__last_scrollable_table_row=0" TargetMode="External"/><Relationship Id="rId10" Type="http://schemas.openxmlformats.org/officeDocument/2006/relationships/hyperlink" Target="http://db.roszdravnadzor.ru/?sid=7224917447152779264&amp;salt=934528617.079733&amp;id=431620&amp;__last_query_string=34&amp;type=revision_licenses_provided_readonly&amp;__last_scrollable_table_row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.roszdravnadzor.ru/?sid=7224917447152779264&amp;salt=934528617.079733&amp;id=431620&amp;__last_query_string=34&amp;type=revision_licenses_provided_readonly&amp;__last_scrollable_table_row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NinaVS</cp:lastModifiedBy>
  <cp:revision>6</cp:revision>
  <cp:lastPrinted>2014-11-05T10:52:00Z</cp:lastPrinted>
  <dcterms:created xsi:type="dcterms:W3CDTF">2014-11-05T10:39:00Z</dcterms:created>
  <dcterms:modified xsi:type="dcterms:W3CDTF">2014-11-06T13:56:00Z</dcterms:modified>
</cp:coreProperties>
</file>