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99" w:rsidRDefault="00CE36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699" w:rsidRDefault="00CE36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E36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699" w:rsidRDefault="00CE3699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699" w:rsidRDefault="00CE3699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CE3699" w:rsidRDefault="00CE3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99" w:rsidRDefault="00CE3699">
      <w:pPr>
        <w:pStyle w:val="ConsPlusNormal"/>
      </w:pPr>
    </w:p>
    <w:p w:rsidR="00CE3699" w:rsidRDefault="00CE3699">
      <w:pPr>
        <w:pStyle w:val="ConsPlusTitle"/>
        <w:jc w:val="center"/>
      </w:pPr>
      <w:r>
        <w:t>РОССИЙСКАЯ ФЕДЕРАЦИЯ</w:t>
      </w:r>
    </w:p>
    <w:p w:rsidR="00CE3699" w:rsidRDefault="00CE3699">
      <w:pPr>
        <w:pStyle w:val="ConsPlusTitle"/>
        <w:jc w:val="center"/>
      </w:pPr>
    </w:p>
    <w:p w:rsidR="00CE3699" w:rsidRDefault="00CE3699">
      <w:pPr>
        <w:pStyle w:val="ConsPlusTitle"/>
        <w:jc w:val="center"/>
      </w:pPr>
      <w:r>
        <w:t>ЗАКОН</w:t>
      </w:r>
    </w:p>
    <w:p w:rsidR="00CE3699" w:rsidRDefault="00CE3699">
      <w:pPr>
        <w:pStyle w:val="ConsPlusTitle"/>
        <w:jc w:val="center"/>
      </w:pPr>
    </w:p>
    <w:p w:rsidR="00CE3699" w:rsidRDefault="00CE3699">
      <w:pPr>
        <w:pStyle w:val="ConsPlusTitle"/>
        <w:jc w:val="center"/>
      </w:pPr>
      <w:r>
        <w:t>ЛИПЕЦКОЙ ОБЛАСТИ</w:t>
      </w:r>
    </w:p>
    <w:p w:rsidR="00CE3699" w:rsidRDefault="00CE3699">
      <w:pPr>
        <w:pStyle w:val="ConsPlusTitle"/>
        <w:jc w:val="center"/>
      </w:pPr>
    </w:p>
    <w:p w:rsidR="00CE3699" w:rsidRDefault="00CE3699">
      <w:pPr>
        <w:pStyle w:val="ConsPlusTitle"/>
        <w:jc w:val="center"/>
      </w:pPr>
      <w:r>
        <w:t>О ПРЕДУПРЕЖДЕНИИ КОРРУПЦИИ В ЛИПЕЦКОЙ ОБЛАСТИ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jc w:val="right"/>
      </w:pPr>
      <w:proofErr w:type="gramStart"/>
      <w:r>
        <w:t>Принят</w:t>
      </w:r>
      <w:proofErr w:type="gramEnd"/>
    </w:p>
    <w:p w:rsidR="00CE3699" w:rsidRDefault="00CE3699">
      <w:pPr>
        <w:pStyle w:val="ConsPlusNormal"/>
        <w:jc w:val="right"/>
      </w:pPr>
      <w:r>
        <w:t>постановлением</w:t>
      </w:r>
    </w:p>
    <w:p w:rsidR="00CE3699" w:rsidRDefault="00CE3699">
      <w:pPr>
        <w:pStyle w:val="ConsPlusNormal"/>
        <w:jc w:val="right"/>
      </w:pPr>
      <w:r>
        <w:t>Липецкого областного Совета депутатов</w:t>
      </w:r>
    </w:p>
    <w:p w:rsidR="00CE3699" w:rsidRDefault="00CE3699">
      <w:pPr>
        <w:pStyle w:val="ConsPlusNormal"/>
        <w:jc w:val="right"/>
      </w:pPr>
      <w:r>
        <w:t>от 25 сентября 2008 г. N 761-пс</w:t>
      </w:r>
    </w:p>
    <w:p w:rsidR="00CE3699" w:rsidRDefault="00CE3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699" w:rsidRDefault="00CE3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699" w:rsidRDefault="00CE3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CE3699" w:rsidRDefault="00CE3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5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CE3699" w:rsidRDefault="00CE36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7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8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3699" w:rsidRDefault="00CE3699">
      <w:pPr>
        <w:pStyle w:val="ConsPlusNormal"/>
        <w:jc w:val="center"/>
      </w:pPr>
    </w:p>
    <w:p w:rsidR="00CE3699" w:rsidRDefault="00CE3699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1. Задачи антикоррупционной политики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3) осуществления образовательной подготовки государственных гражданских служащих, </w:t>
      </w:r>
      <w:r>
        <w:lastRenderedPageBreak/>
        <w:t>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E3699" w:rsidRDefault="00CE369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CE3699" w:rsidRDefault="00CE3699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4. Антикоррупционная экспертиза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</w:t>
      </w:r>
      <w:r>
        <w:lastRenderedPageBreak/>
        <w:t xml:space="preserve">сроки, установленные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CE3699" w:rsidRDefault="00CE3699">
      <w:pPr>
        <w:pStyle w:val="ConsPlusNormal"/>
        <w:spacing w:before="220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</w:t>
      </w:r>
      <w:proofErr w:type="gramStart"/>
      <w:r>
        <w:t>экспертизы</w:t>
      </w:r>
      <w:proofErr w:type="gramEnd"/>
      <w: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CE3699" w:rsidRDefault="00CE36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рекомендации по устранению или уменьшению действия коррупциогенных </w:t>
      </w:r>
      <w:proofErr w:type="gramStart"/>
      <w:r>
        <w:t>факторов</w:t>
      </w:r>
      <w:proofErr w:type="gramEnd"/>
      <w:r>
        <w:t xml:space="preserve"> в том числе в виде конкретных формулировок отдельных положений акта;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6. Антикоррупционный мониторинг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CE3699" w:rsidRDefault="00CE36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CE3699" w:rsidRDefault="00CE36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lastRenderedPageBreak/>
        <w:t>- взаимодействие с общественными объединениями в установленных законом формах.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CE3699" w:rsidRDefault="00CE36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CE3699" w:rsidRDefault="00CE3699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CE3699" w:rsidRDefault="00CE36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  <w:outlineLvl w:val="1"/>
      </w:pPr>
      <w:r>
        <w:t>Статья 11. Вступление в силу настоящего Закона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jc w:val="right"/>
      </w:pPr>
      <w:r>
        <w:t>Глава администрации</w:t>
      </w:r>
    </w:p>
    <w:p w:rsidR="00CE3699" w:rsidRDefault="00CE3699">
      <w:pPr>
        <w:pStyle w:val="ConsPlusNormal"/>
        <w:jc w:val="right"/>
      </w:pPr>
      <w:r>
        <w:t>Липецкой области</w:t>
      </w:r>
    </w:p>
    <w:p w:rsidR="00CE3699" w:rsidRDefault="00CE3699">
      <w:pPr>
        <w:pStyle w:val="ConsPlusNormal"/>
        <w:jc w:val="right"/>
      </w:pPr>
      <w:r>
        <w:t>О.П.КОРОЛЕВ</w:t>
      </w:r>
    </w:p>
    <w:p w:rsidR="00CE3699" w:rsidRDefault="00CE3699">
      <w:pPr>
        <w:pStyle w:val="ConsPlusNormal"/>
      </w:pPr>
      <w:r>
        <w:t>Липецк</w:t>
      </w:r>
    </w:p>
    <w:p w:rsidR="00CE3699" w:rsidRDefault="00CE3699">
      <w:pPr>
        <w:pStyle w:val="ConsPlusNormal"/>
        <w:spacing w:before="220"/>
      </w:pPr>
      <w:r>
        <w:t>7 октября 2008 года</w:t>
      </w:r>
    </w:p>
    <w:p w:rsidR="00CE3699" w:rsidRDefault="00CE3699">
      <w:pPr>
        <w:pStyle w:val="ConsPlusNormal"/>
        <w:spacing w:before="220"/>
      </w:pPr>
      <w:r>
        <w:lastRenderedPageBreak/>
        <w:t>N 193-ОЗ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jc w:val="right"/>
        <w:outlineLvl w:val="0"/>
      </w:pPr>
      <w:r>
        <w:t>Приложение</w:t>
      </w:r>
    </w:p>
    <w:p w:rsidR="00CE3699" w:rsidRDefault="00CE3699">
      <w:pPr>
        <w:pStyle w:val="ConsPlusNormal"/>
        <w:jc w:val="right"/>
      </w:pPr>
      <w:r>
        <w:t>к Закону Липецкой области</w:t>
      </w:r>
    </w:p>
    <w:p w:rsidR="00CE3699" w:rsidRDefault="00CE3699">
      <w:pPr>
        <w:pStyle w:val="ConsPlusNormal"/>
        <w:jc w:val="right"/>
      </w:pPr>
      <w:r>
        <w:t>"О предупреждении коррупции</w:t>
      </w:r>
    </w:p>
    <w:p w:rsidR="00CE3699" w:rsidRDefault="00CE3699">
      <w:pPr>
        <w:pStyle w:val="ConsPlusNormal"/>
        <w:jc w:val="right"/>
      </w:pPr>
      <w:r>
        <w:t>в Липецкой области"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Title"/>
        <w:jc w:val="center"/>
      </w:pPr>
      <w:bookmarkStart w:id="1" w:name="P145"/>
      <w:bookmarkEnd w:id="1"/>
      <w:r>
        <w:t>ПОЛОЖЕНИЕ</w:t>
      </w:r>
    </w:p>
    <w:p w:rsidR="00CE3699" w:rsidRDefault="00CE3699">
      <w:pPr>
        <w:pStyle w:val="ConsPlusTitle"/>
        <w:jc w:val="center"/>
      </w:pPr>
      <w:r>
        <w:t>О КОМИССИИ ПО КООРДИНАЦИИ РАБОТЫ ПО ПРОТИВОДЕЙСТВИЮ</w:t>
      </w:r>
    </w:p>
    <w:p w:rsidR="00CE3699" w:rsidRDefault="00CE3699">
      <w:pPr>
        <w:pStyle w:val="ConsPlusTitle"/>
        <w:jc w:val="center"/>
      </w:pPr>
      <w:r>
        <w:t>КОРРУПЦИИ В ЛИПЕЦКОЙ ОБЛАСТИ</w:t>
      </w:r>
    </w:p>
    <w:p w:rsidR="00CE3699" w:rsidRDefault="00CE3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699" w:rsidRDefault="00CE3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699" w:rsidRDefault="00CE36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477-ОЗ)</w:t>
            </w:r>
          </w:p>
        </w:tc>
      </w:tr>
    </w:tbl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jc w:val="center"/>
        <w:outlineLvl w:val="1"/>
      </w:pPr>
      <w:r>
        <w:t>I. Общие положения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jc w:val="center"/>
        <w:outlineLvl w:val="1"/>
      </w:pPr>
      <w:r>
        <w:t>II. Основные задачи комиссии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lastRenderedPageBreak/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jc w:val="center"/>
        <w:outlineLvl w:val="1"/>
      </w:pPr>
      <w:r>
        <w:t>III. Полномочия комиссии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4) организует: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lastRenderedPageBreak/>
        <w:t>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jc w:val="center"/>
        <w:outlineLvl w:val="1"/>
      </w:pPr>
      <w:r>
        <w:t>IV. Порядок формирования комиссии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t xml:space="preserve"> является участие в противодействии коррупции.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CE3699" w:rsidRDefault="00CE3699">
      <w:pPr>
        <w:pStyle w:val="ConsPlusNormal"/>
        <w:jc w:val="both"/>
      </w:pPr>
    </w:p>
    <w:p w:rsidR="00CE3699" w:rsidRDefault="00CE369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</w:t>
      </w:r>
      <w:r>
        <w:lastRenderedPageBreak/>
        <w:t xml:space="preserve">половины ее членов, включая председателя и его заместителей, за исключением случаев, установленных </w:t>
      </w:r>
      <w:hyperlink r:id="rId31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CE3699" w:rsidRDefault="00CE3699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CE3699" w:rsidRDefault="00CE3699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CE3699" w:rsidRDefault="00CE3699">
      <w:pPr>
        <w:pStyle w:val="ConsPlusNormal"/>
        <w:spacing w:before="220"/>
        <w:ind w:firstLine="540"/>
        <w:jc w:val="both"/>
      </w:pPr>
      <w:r>
        <w:lastRenderedPageBreak/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ind w:firstLine="540"/>
        <w:jc w:val="both"/>
      </w:pPr>
    </w:p>
    <w:p w:rsidR="00CE3699" w:rsidRDefault="00CE3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ED" w:rsidRDefault="00CE3699"/>
    <w:sectPr w:rsidR="008261ED" w:rsidSect="00CA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3699"/>
    <w:rsid w:val="00071BD1"/>
    <w:rsid w:val="00115501"/>
    <w:rsid w:val="00372BD6"/>
    <w:rsid w:val="00675FAB"/>
    <w:rsid w:val="0081708A"/>
    <w:rsid w:val="00945FE7"/>
    <w:rsid w:val="009909D6"/>
    <w:rsid w:val="00B314EF"/>
    <w:rsid w:val="00B70AF1"/>
    <w:rsid w:val="00CE3699"/>
    <w:rsid w:val="00DD662E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66634CA1168F72DCD988B6D40F8E74B3EF4EC0B0AE4A0CCDE7FD5C8618BA583050I6p8G" TargetMode="External"/><Relationship Id="rId13" Type="http://schemas.openxmlformats.org/officeDocument/2006/relationships/hyperlink" Target="consultantplus://offline/ref=6C7C5323ED2A5514EC4B66634CA1168F72DCD988B9D9038676B3EF4EC0B0AE4A0CCDE7FD5C8618BA583051I6pEG" TargetMode="External"/><Relationship Id="rId18" Type="http://schemas.openxmlformats.org/officeDocument/2006/relationships/hyperlink" Target="consultantplus://offline/ref=6C7C5323ED2A5514EC4B66634CA1168F72DCD988B2D3028B75B3EF4EC0B0AE4A0CCDE7FD5C8618BA583051I6p6G" TargetMode="External"/><Relationship Id="rId26" Type="http://schemas.openxmlformats.org/officeDocument/2006/relationships/hyperlink" Target="consultantplus://offline/ref=6C7C5323ED2A5514EC4B66634CA1168F72DCD988B6D40F8E74B3EF4EC0B0AE4A0CCDE7FD5C8618BA583052I6p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C5323ED2A5514EC4B66634CA1168F72DCD988B6D40F8E74B3EF4EC0B0AE4A0CCDE7FD5C8618BA583051I6p9G" TargetMode="External"/><Relationship Id="rId7" Type="http://schemas.openxmlformats.org/officeDocument/2006/relationships/hyperlink" Target="consultantplus://offline/ref=6C7C5323ED2A5514EC4B66634CA1168F72DCD988B4D5028C74B3EF4EC0B0AE4A0CCDE7FD5C8618BA583050I6p8G" TargetMode="External"/><Relationship Id="rId12" Type="http://schemas.openxmlformats.org/officeDocument/2006/relationships/hyperlink" Target="consultantplus://offline/ref=6C7C5323ED2A5514EC4B66634CA1168F72DCD988B6D40F8E74B3EF4EC0B0AE4A0CCDE7FD5C8618BA583051I6pEG" TargetMode="External"/><Relationship Id="rId17" Type="http://schemas.openxmlformats.org/officeDocument/2006/relationships/hyperlink" Target="consultantplus://offline/ref=6C7C5323ED2A5514EC4B66634CA1168F72DCD988B2D3028B75B3EF4EC0B0AE4A0CCDE7FD5C8618BA583051I6p7G" TargetMode="External"/><Relationship Id="rId25" Type="http://schemas.openxmlformats.org/officeDocument/2006/relationships/hyperlink" Target="consultantplus://offline/ref=6C7C5323ED2A5514EC4B66634CA1168F72DCD988B6D40F8E74B3EF4EC0B0AE4A0CCDE7FD5C8618BA583051I6p6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C5323ED2A5514EC4B66634CA1168F72DCD988B2D3028B75B3EF4EC0B0AE4A0CCDE7FD5C8618BA583051I6p8G" TargetMode="External"/><Relationship Id="rId20" Type="http://schemas.openxmlformats.org/officeDocument/2006/relationships/hyperlink" Target="consultantplus://offline/ref=6C7C5323ED2A5514EC4B66634CA1168F72DCD988B2D3028B75B3EF4EC0B0AE4A0CCDE7FD5C8618BA583052I6pFG" TargetMode="External"/><Relationship Id="rId29" Type="http://schemas.openxmlformats.org/officeDocument/2006/relationships/hyperlink" Target="consultantplus://offline/ref=6C7C5323ED2A5514EC4B786E5ACD4A8070DF8080BA8757DA78B9BAI1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5323ED2A5514EC4B66634CA1168F72DCD988B9D3088770B3EF4EC0B0AE4A0CCDE7FD5C8618BA583054I6pDG" TargetMode="External"/><Relationship Id="rId11" Type="http://schemas.openxmlformats.org/officeDocument/2006/relationships/hyperlink" Target="consultantplus://offline/ref=6C7C5323ED2A5514EC4B66634CA1168F72DCD988B6D40F8E74B3EF4EC0B0AE4A0CCDE7FD5C8618BA583051I6pFG" TargetMode="External"/><Relationship Id="rId24" Type="http://schemas.openxmlformats.org/officeDocument/2006/relationships/hyperlink" Target="consultantplus://offline/ref=6C7C5323ED2A5514EC4B66634CA1168F72DCD988B9D3088770B3EF4EC0B0AE4A0CCDE7FD5C8618BA583054I6p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C7C5323ED2A5514EC4B66634CA1168F72DCD988B2D3028B75B3EF4EC0B0AE4A0CCDE7FD5C8618BA583051I6pBG" TargetMode="External"/><Relationship Id="rId15" Type="http://schemas.openxmlformats.org/officeDocument/2006/relationships/hyperlink" Target="consultantplus://offline/ref=6C7C5323ED2A5514EC4B66634CA1168F72DCD988B2D3028B75B3EF4EC0B0AE4A0CCDE7FD5C8618BA583051I6p9G" TargetMode="External"/><Relationship Id="rId23" Type="http://schemas.openxmlformats.org/officeDocument/2006/relationships/hyperlink" Target="consultantplus://offline/ref=6C7C5323ED2A5514EC4B66634CA1168F72DCD988B6D40F8E74B3EF4EC0B0AE4A0CCDE7FD5C8618BA583051I6p7G" TargetMode="External"/><Relationship Id="rId28" Type="http://schemas.openxmlformats.org/officeDocument/2006/relationships/hyperlink" Target="consultantplus://offline/ref=6C7C5323ED2A5514EC4B66634CA1168F72DCD988B6D40F8E74B3EF4EC0B0AE4A0CCDE7FD5C8618BA583052I6pAG" TargetMode="External"/><Relationship Id="rId10" Type="http://schemas.openxmlformats.org/officeDocument/2006/relationships/hyperlink" Target="consultantplus://offline/ref=6C7C5323ED2A5514EC4B66634CA1168F72DCD988B4D5028C74B3EF4EC0B0AE4A0CCDE7FD5C8618BA583050I6p8G" TargetMode="External"/><Relationship Id="rId19" Type="http://schemas.openxmlformats.org/officeDocument/2006/relationships/hyperlink" Target="consultantplus://offline/ref=6C7C5323ED2A5514EC4B66634CA1168F72DCD988B9D9038676B3EF4EC0B0AE4A0CCDE7FD5C8618BA583051I6pEG" TargetMode="External"/><Relationship Id="rId31" Type="http://schemas.openxmlformats.org/officeDocument/2006/relationships/hyperlink" Target="consultantplus://offline/ref=6C7C5323ED2A5514EC4B66634CA1168F72DCD988B9D70A8B77B3EF4EC0B0AE4A0CCDE7FD5C8618BA583154I6p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C5323ED2A5514EC4B66634CA1168F72DCD988B6D40F8E74B3EF4EC0B0AE4A0CCDE7FD5C8618BA583050I6p7G" TargetMode="External"/><Relationship Id="rId14" Type="http://schemas.openxmlformats.org/officeDocument/2006/relationships/hyperlink" Target="consultantplus://offline/ref=6C7C5323ED2A5514EC4B786E5ACD4A8070D58784B0D200D829ECB41397IBp9G" TargetMode="External"/><Relationship Id="rId22" Type="http://schemas.openxmlformats.org/officeDocument/2006/relationships/hyperlink" Target="consultantplus://offline/ref=6C7C5323ED2A5514EC4B66634CA1168F72DCD988B6D40F8E74B3EF4EC0B0AE4A0CCDE7FD5C8618BA583051I6p8G" TargetMode="External"/><Relationship Id="rId27" Type="http://schemas.openxmlformats.org/officeDocument/2006/relationships/hyperlink" Target="consultantplus://offline/ref=6C7C5323ED2A5514EC4B66634CA1168F72DCD988B6D40F8E74B3EF4EC0B0AE4A0CCDE7FD5C8618BA583052I6pBG" TargetMode="External"/><Relationship Id="rId30" Type="http://schemas.openxmlformats.org/officeDocument/2006/relationships/hyperlink" Target="consultantplus://offline/ref=6C7C5323ED2A5514EC4B66634CA1168F72DCD988B9D70A8B77B3EF4EC0B0AE4AI0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4029</Words>
  <Characters>22968</Characters>
  <Application>Microsoft Office Word</Application>
  <DocSecurity>0</DocSecurity>
  <Lines>191</Lines>
  <Paragraphs>53</Paragraphs>
  <ScaleCrop>false</ScaleCrop>
  <Company/>
  <LinksUpToDate>false</LinksUpToDate>
  <CharactersWithSpaces>26944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Олисов</dc:creator>
  <cp:lastModifiedBy>Олисов</cp:lastModifiedBy>
  <cp:revision>1</cp:revision>
  <dcterms:created xsi:type="dcterms:W3CDTF">2018-07-03T06:41:00Z</dcterms:created>
  <dcterms:modified xsi:type="dcterms:W3CDTF">2018-07-03T06:41:00Z</dcterms:modified>
</cp:coreProperties>
</file>