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F" w:rsidRDefault="00703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</w:pPr>
      <w:r>
        <w:t>Зарегистрировано в Минюсте РФ 12 марта 2012 г. N 23446</w:t>
      </w:r>
    </w:p>
    <w:p w:rsidR="00703D0F" w:rsidRDefault="00703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D0F" w:rsidRDefault="00703D0F">
      <w:pPr>
        <w:pStyle w:val="ConsPlusNormal"/>
      </w:pPr>
    </w:p>
    <w:p w:rsidR="00703D0F" w:rsidRDefault="00703D0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03D0F" w:rsidRDefault="00703D0F">
      <w:pPr>
        <w:pStyle w:val="ConsPlusTitle"/>
        <w:jc w:val="center"/>
      </w:pPr>
      <w:r>
        <w:t>РОССИЙСКОЙ ФЕДЕРАЦИИ</w:t>
      </w:r>
    </w:p>
    <w:p w:rsidR="00703D0F" w:rsidRDefault="00703D0F">
      <w:pPr>
        <w:pStyle w:val="ConsPlusTitle"/>
        <w:jc w:val="center"/>
      </w:pPr>
    </w:p>
    <w:p w:rsidR="00703D0F" w:rsidRDefault="00703D0F">
      <w:pPr>
        <w:pStyle w:val="ConsPlusTitle"/>
        <w:jc w:val="center"/>
      </w:pPr>
      <w:r>
        <w:t>ПРИКАЗ</w:t>
      </w:r>
    </w:p>
    <w:p w:rsidR="00703D0F" w:rsidRDefault="00703D0F">
      <w:pPr>
        <w:pStyle w:val="ConsPlusTitle"/>
        <w:jc w:val="center"/>
      </w:pPr>
      <w:r>
        <w:t>от 18 января 2012 г. N 17н</w:t>
      </w:r>
    </w:p>
    <w:p w:rsidR="00703D0F" w:rsidRDefault="00703D0F">
      <w:pPr>
        <w:pStyle w:val="ConsPlusTitle"/>
        <w:jc w:val="center"/>
      </w:pPr>
    </w:p>
    <w:p w:rsidR="00703D0F" w:rsidRDefault="00703D0F">
      <w:pPr>
        <w:pStyle w:val="ConsPlusTitle"/>
        <w:jc w:val="center"/>
      </w:pPr>
      <w:r>
        <w:t>ОБ УТВЕРЖДЕНИИ ПОРЯДКА</w:t>
      </w:r>
    </w:p>
    <w:p w:rsidR="00703D0F" w:rsidRDefault="00703D0F">
      <w:pPr>
        <w:pStyle w:val="ConsPlusTitle"/>
        <w:jc w:val="center"/>
      </w:pPr>
      <w:r>
        <w:t>ОКАЗАНИЯ МЕДИЦИНСКОЙ ПОМОЩИ ВЗРОСЛОМУ НАСЕЛЕНИЮ</w:t>
      </w:r>
    </w:p>
    <w:p w:rsidR="00703D0F" w:rsidRDefault="00703D0F">
      <w:pPr>
        <w:pStyle w:val="ConsPlusTitle"/>
        <w:jc w:val="center"/>
      </w:pPr>
      <w:r>
        <w:t>ПО ПРОФИЛЮ "НЕФРОЛОГИЯ"</w:t>
      </w:r>
    </w:p>
    <w:p w:rsidR="00703D0F" w:rsidRDefault="00703D0F">
      <w:pPr>
        <w:pStyle w:val="ConsPlusNormal"/>
        <w:jc w:val="center"/>
      </w:pPr>
    </w:p>
    <w:p w:rsidR="00703D0F" w:rsidRDefault="00703D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03D0F" w:rsidRDefault="00703D0F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  <w:r>
        <w:t>Министр</w:t>
      </w:r>
    </w:p>
    <w:p w:rsidR="00703D0F" w:rsidRDefault="00703D0F">
      <w:pPr>
        <w:pStyle w:val="ConsPlusNormal"/>
        <w:jc w:val="right"/>
      </w:pPr>
      <w:r>
        <w:t>Т.А.ГОЛИКОВА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  <w:r>
        <w:t>Приложение</w:t>
      </w:r>
    </w:p>
    <w:p w:rsidR="00703D0F" w:rsidRDefault="00703D0F">
      <w:pPr>
        <w:pStyle w:val="ConsPlusNormal"/>
        <w:jc w:val="right"/>
      </w:pPr>
      <w:r>
        <w:t>к приказу Министерства</w:t>
      </w:r>
    </w:p>
    <w:p w:rsidR="00703D0F" w:rsidRDefault="00703D0F">
      <w:pPr>
        <w:pStyle w:val="ConsPlusNormal"/>
        <w:jc w:val="right"/>
      </w:pPr>
      <w:r>
        <w:t>здравоохранения и социального</w:t>
      </w:r>
    </w:p>
    <w:p w:rsidR="00703D0F" w:rsidRDefault="00703D0F">
      <w:pPr>
        <w:pStyle w:val="ConsPlusNormal"/>
        <w:jc w:val="right"/>
      </w:pPr>
      <w:r>
        <w:t>развития 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Title"/>
        <w:jc w:val="center"/>
      </w:pPr>
      <w:bookmarkStart w:id="0" w:name="P30"/>
      <w:bookmarkEnd w:id="0"/>
      <w:r>
        <w:t>ПОРЯДОК</w:t>
      </w:r>
    </w:p>
    <w:p w:rsidR="00703D0F" w:rsidRDefault="00703D0F">
      <w:pPr>
        <w:pStyle w:val="ConsPlusTitle"/>
        <w:jc w:val="center"/>
      </w:pPr>
      <w:r>
        <w:t>ОКАЗАНИЯ МЕДИЦИНСКОЙ ПОМОЩИ ВЗРОСЛОМУ НАСЕЛЕНИЮ</w:t>
      </w:r>
    </w:p>
    <w:p w:rsidR="00703D0F" w:rsidRDefault="00703D0F">
      <w:pPr>
        <w:pStyle w:val="ConsPlusTitle"/>
        <w:jc w:val="center"/>
      </w:pPr>
      <w:r>
        <w:t>ПО ПРОФИЛЮ "НЕФРОЛОГИЯ"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703D0F" w:rsidRDefault="00703D0F">
      <w:pPr>
        <w:pStyle w:val="ConsPlusNormal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703D0F" w:rsidRDefault="00703D0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03D0F" w:rsidRDefault="00703D0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03D0F" w:rsidRDefault="00703D0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03D0F" w:rsidRDefault="00703D0F">
      <w:pPr>
        <w:pStyle w:val="ConsPlusNormal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0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703D0F" w:rsidRDefault="00703D0F">
      <w:pPr>
        <w:pStyle w:val="ConsPlusNormal"/>
        <w:ind w:firstLine="540"/>
        <w:jc w:val="both"/>
      </w:pPr>
      <w:r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703D0F" w:rsidRDefault="00703D0F">
      <w:pPr>
        <w:pStyle w:val="ConsPlusNormal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703D0F" w:rsidRDefault="00703D0F">
      <w:pPr>
        <w:pStyle w:val="ConsPlusNormal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703D0F" w:rsidRDefault="00703D0F">
      <w:pPr>
        <w:pStyle w:val="ConsPlusNormal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703D0F" w:rsidRDefault="00703D0F">
      <w:pPr>
        <w:pStyle w:val="ConsPlusNormal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703D0F" w:rsidRDefault="00703D0F">
      <w:pPr>
        <w:pStyle w:val="ConsPlusNormal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703D0F" w:rsidRDefault="00703D0F">
      <w:pPr>
        <w:pStyle w:val="ConsPlusNormal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703D0F" w:rsidRDefault="00703D0F">
      <w:pPr>
        <w:pStyle w:val="ConsPlusNormal"/>
        <w:ind w:firstLine="540"/>
        <w:jc w:val="both"/>
      </w:pPr>
      <w: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703D0F" w:rsidRDefault="00703D0F">
      <w:pPr>
        <w:pStyle w:val="ConsPlusNormal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703D0F" w:rsidRDefault="00703D0F">
      <w:pPr>
        <w:pStyle w:val="ConsPlusNormal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703D0F" w:rsidRDefault="00703D0F">
      <w:pPr>
        <w:pStyle w:val="ConsPlusNormal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703D0F" w:rsidRDefault="00703D0F">
      <w:pPr>
        <w:pStyle w:val="ConsPlusNormal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703D0F" w:rsidRDefault="00703D0F">
      <w:pPr>
        <w:pStyle w:val="ConsPlusNormal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703D0F" w:rsidRDefault="00703D0F">
      <w:pPr>
        <w:pStyle w:val="ConsPlusNormal"/>
        <w:ind w:firstLine="540"/>
        <w:jc w:val="both"/>
      </w:pPr>
      <w: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703D0F" w:rsidRDefault="00703D0F">
      <w:pPr>
        <w:pStyle w:val="ConsPlusNormal"/>
        <w:ind w:firstLine="540"/>
        <w:jc w:val="both"/>
      </w:pPr>
      <w:r>
        <w:t>перенесших острую почечную недостаточность;</w:t>
      </w:r>
    </w:p>
    <w:p w:rsidR="00703D0F" w:rsidRDefault="00703D0F">
      <w:pPr>
        <w:pStyle w:val="ConsPlusNormal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703D0F" w:rsidRDefault="00703D0F">
      <w:pPr>
        <w:pStyle w:val="ConsPlusNormal"/>
        <w:ind w:firstLine="540"/>
        <w:jc w:val="both"/>
      </w:pPr>
      <w:r>
        <w:t>относящихся к группам риска поражения почек;</w:t>
      </w:r>
    </w:p>
    <w:p w:rsidR="00703D0F" w:rsidRDefault="00703D0F">
      <w:pPr>
        <w:pStyle w:val="ConsPlusNormal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703D0F" w:rsidRDefault="00703D0F">
      <w:pPr>
        <w:pStyle w:val="ConsPlusNormal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703D0F" w:rsidRDefault="00703D0F">
      <w:pPr>
        <w:pStyle w:val="ConsPlusNormal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12. Направление в медицинскую организацию может быть осуществлено при самостоятельном обращении больного, по направлению врача-нефролога медицинской </w:t>
      </w:r>
      <w:r>
        <w:lastRenderedPageBreak/>
        <w:t>организации, оказывающей амбулаторную помощь, а также бригадой скорой медицинской помощи.</w:t>
      </w:r>
    </w:p>
    <w:p w:rsidR="00703D0F" w:rsidRDefault="00703D0F">
      <w:pPr>
        <w:pStyle w:val="ConsPlusNormal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703D0F" w:rsidRDefault="00703D0F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703D0F" w:rsidRDefault="00703D0F">
      <w:pPr>
        <w:pStyle w:val="ConsPlusNormal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703D0F" w:rsidRDefault="00703D0F">
      <w:pPr>
        <w:pStyle w:val="ConsPlusNormal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703D0F" w:rsidRDefault="00703D0F">
      <w:pPr>
        <w:pStyle w:val="ConsPlusNormal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703D0F" w:rsidRDefault="00703D0F">
      <w:pPr>
        <w:pStyle w:val="ConsPlusNormal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  <w:r>
        <w:t>Приложение N 1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jc w:val="center"/>
      </w:pPr>
    </w:p>
    <w:p w:rsidR="00703D0F" w:rsidRDefault="00703D0F">
      <w:pPr>
        <w:pStyle w:val="ConsPlusNormal"/>
        <w:jc w:val="center"/>
      </w:pPr>
      <w:bookmarkStart w:id="1" w:name="P82"/>
      <w:bookmarkEnd w:id="1"/>
      <w:r>
        <w:t>ПРАВИЛА</w:t>
      </w:r>
    </w:p>
    <w:p w:rsidR="00703D0F" w:rsidRDefault="00703D0F">
      <w:pPr>
        <w:pStyle w:val="ConsPlusNormal"/>
        <w:jc w:val="center"/>
      </w:pPr>
      <w:r>
        <w:t>ОРГАНИЗАЦИИ ДЕЯТЕЛЬНОСТИ КАБИНЕТА ВРАЧА-НЕФРОЛОГА</w:t>
      </w:r>
    </w:p>
    <w:p w:rsidR="00703D0F" w:rsidRDefault="00703D0F">
      <w:pPr>
        <w:pStyle w:val="ConsPlusNormal"/>
        <w:jc w:val="center"/>
      </w:pPr>
      <w:r>
        <w:t>(НЕФРОЛОГИЧЕСКОГО КАБИНЕТА) МЕДИЦИНСКОЙ ОРГАНИЗАЦИИ</w:t>
      </w:r>
    </w:p>
    <w:p w:rsidR="00703D0F" w:rsidRDefault="00703D0F">
      <w:pPr>
        <w:pStyle w:val="ConsPlusNormal"/>
        <w:jc w:val="center"/>
      </w:pPr>
    </w:p>
    <w:p w:rsidR="00703D0F" w:rsidRDefault="00703D0F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703D0F" w:rsidRDefault="00703D0F">
      <w:pPr>
        <w:pStyle w:val="ConsPlusNormal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lastRenderedPageBreak/>
        <w:t xml:space="preserve">4. На должность врача-нефролога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703D0F" w:rsidRDefault="00703D0F">
      <w:pPr>
        <w:pStyle w:val="ConsPlusNormal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703D0F" w:rsidRDefault="00703D0F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703D0F" w:rsidRDefault="00703D0F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703D0F" w:rsidRDefault="00703D0F">
      <w:pPr>
        <w:pStyle w:val="ConsPlusNormal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703D0F" w:rsidRDefault="00703D0F">
      <w:pPr>
        <w:pStyle w:val="ConsPlusNormal"/>
        <w:ind w:firstLine="540"/>
        <w:jc w:val="both"/>
      </w:pPr>
      <w:r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703D0F" w:rsidRDefault="00703D0F">
      <w:pPr>
        <w:pStyle w:val="ConsPlusNormal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703D0F" w:rsidRDefault="00703D0F">
      <w:pPr>
        <w:pStyle w:val="ConsPlusNormal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703D0F" w:rsidRDefault="00703D0F">
      <w:pPr>
        <w:pStyle w:val="ConsPlusNormal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703D0F" w:rsidRDefault="00703D0F">
      <w:pPr>
        <w:pStyle w:val="ConsPlusNormal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703D0F" w:rsidRDefault="00703D0F">
      <w:pPr>
        <w:pStyle w:val="ConsPlusNormal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703D0F" w:rsidRDefault="00703D0F">
      <w:pPr>
        <w:pStyle w:val="ConsPlusNormal"/>
        <w:ind w:firstLine="540"/>
        <w:jc w:val="both"/>
      </w:pPr>
      <w:r>
        <w:t>6.9. Осуществление экспертизы временной нетрудоспособности;</w:t>
      </w:r>
    </w:p>
    <w:p w:rsidR="00703D0F" w:rsidRDefault="00703D0F">
      <w:pPr>
        <w:pStyle w:val="ConsPlusNormal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703D0F" w:rsidRDefault="00703D0F">
      <w:pPr>
        <w:pStyle w:val="ConsPlusNormal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703D0F" w:rsidRDefault="00703D0F">
      <w:pPr>
        <w:pStyle w:val="ConsPlusNormal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703D0F" w:rsidRDefault="00703D0F">
      <w:pPr>
        <w:pStyle w:val="ConsPlusNormal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703D0F" w:rsidRDefault="00703D0F">
      <w:pPr>
        <w:pStyle w:val="ConsPlusNormal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703D0F" w:rsidRDefault="00703D0F">
      <w:pPr>
        <w:pStyle w:val="ConsPlusNormal"/>
        <w:ind w:firstLine="540"/>
        <w:jc w:val="both"/>
      </w:pPr>
      <w:r>
        <w:t xml:space="preserve"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2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703D0F" w:rsidRDefault="00703D0F">
      <w:pPr>
        <w:pStyle w:val="ConsPlusNormal"/>
        <w:jc w:val="center"/>
      </w:pPr>
      <w:r>
        <w:t>МЕДИЦИНСКОГО ПЕРСОНАЛА КАБИНЕТА ВРАЧА-НЕФРОЛОГА</w:t>
      </w:r>
    </w:p>
    <w:p w:rsidR="00703D0F" w:rsidRDefault="00703D0F">
      <w:pPr>
        <w:pStyle w:val="ConsPlusNormal"/>
        <w:jc w:val="center"/>
      </w:pPr>
      <w:r>
        <w:t>(НЕФРОЛОГИЧЕСКОГО КАБИНЕТА) МЕДИЦИНСКОЙ ОРГАНИЗАЦИИ &lt;*&gt;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703D0F" w:rsidRDefault="00703D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703D0F">
        <w:trPr>
          <w:trHeight w:val="240"/>
        </w:trPr>
        <w:tc>
          <w:tcPr>
            <w:tcW w:w="9120" w:type="dxa"/>
            <w:gridSpan w:val="2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703D0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Врач-нефролог     </w:t>
            </w:r>
          </w:p>
        </w:tc>
        <w:tc>
          <w:tcPr>
            <w:tcW w:w="6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1 должность на 50 000 населения   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6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 должность на каждые 2 должности врача-нефролога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Санитарка       </w:t>
            </w:r>
          </w:p>
        </w:tc>
        <w:tc>
          <w:tcPr>
            <w:tcW w:w="6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0,25 должности на кабинет             </w:t>
            </w:r>
          </w:p>
        </w:tc>
      </w:tr>
    </w:tbl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3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3" w:name="P157"/>
      <w:bookmarkEnd w:id="3"/>
      <w:r>
        <w:t>СТАНДАРТ</w:t>
      </w:r>
    </w:p>
    <w:p w:rsidR="00703D0F" w:rsidRDefault="00703D0F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703D0F" w:rsidRDefault="00703D0F">
      <w:pPr>
        <w:pStyle w:val="ConsPlusNormal"/>
        <w:jc w:val="center"/>
      </w:pPr>
      <w:r>
        <w:t>КАБИНЕТА) МЕДИЦИНСКОЙ ОРГАНИЗАЦИИ</w:t>
      </w:r>
    </w:p>
    <w:p w:rsidR="00703D0F" w:rsidRDefault="00703D0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703D0F">
        <w:trPr>
          <w:trHeight w:val="240"/>
        </w:trPr>
        <w:tc>
          <w:tcPr>
            <w:tcW w:w="84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28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1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703D0F" w:rsidRDefault="00703D0F">
            <w:pPr>
              <w:pStyle w:val="ConsPlusNonformat"/>
              <w:jc w:val="both"/>
            </w:pPr>
            <w:r>
              <w:lastRenderedPageBreak/>
              <w:t xml:space="preserve">           шт.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Прибор для измерения артериального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давления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Персональный компьютер с программным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обеспечением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Рабочее место врача-нефролога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Кушетка медицинская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2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Шкаф медицинский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bookmarkStart w:id="4" w:name="P185"/>
      <w:bookmarkEnd w:id="4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right"/>
      </w:pPr>
      <w:r>
        <w:t>Приложение N 4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jc w:val="right"/>
      </w:pPr>
    </w:p>
    <w:p w:rsidR="00703D0F" w:rsidRDefault="00703D0F">
      <w:pPr>
        <w:pStyle w:val="ConsPlusNormal"/>
        <w:jc w:val="center"/>
      </w:pPr>
      <w:r>
        <w:t>ПРАВИЛА</w:t>
      </w:r>
    </w:p>
    <w:p w:rsidR="00703D0F" w:rsidRDefault="00703D0F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703D0F" w:rsidRDefault="00703D0F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</w:t>
      </w:r>
      <w:r>
        <w:lastRenderedPageBreak/>
        <w:t>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703D0F" w:rsidRDefault="00703D0F">
      <w:pPr>
        <w:pStyle w:val="ConsPlusNormal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5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300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703D0F" w:rsidRDefault="00703D0F">
      <w:pPr>
        <w:pStyle w:val="ConsPlusNormal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703D0F" w:rsidRDefault="00703D0F">
      <w:pPr>
        <w:pStyle w:val="ConsPlusNormal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703D0F" w:rsidRDefault="00703D0F">
      <w:pPr>
        <w:pStyle w:val="ConsPlusNormal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703D0F" w:rsidRDefault="00703D0F">
      <w:pPr>
        <w:pStyle w:val="ConsPlusNormal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703D0F" w:rsidRDefault="00703D0F">
      <w:pPr>
        <w:pStyle w:val="ConsPlusNormal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703D0F" w:rsidRDefault="00703D0F">
      <w:pPr>
        <w:pStyle w:val="ConsPlusNormal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703D0F" w:rsidRDefault="00703D0F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703D0F" w:rsidRDefault="00703D0F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703D0F" w:rsidRDefault="00703D0F">
      <w:pPr>
        <w:pStyle w:val="ConsPlusNormal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703D0F" w:rsidRDefault="00703D0F">
      <w:pPr>
        <w:pStyle w:val="ConsPlusNormal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703D0F" w:rsidRDefault="00703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D0F" w:rsidRDefault="00703D0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03D0F" w:rsidRDefault="00703D0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03D0F" w:rsidRDefault="00703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D0F" w:rsidRDefault="00703D0F">
      <w:pPr>
        <w:pStyle w:val="ConsPlusNormal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703D0F" w:rsidRDefault="00703D0F">
      <w:pPr>
        <w:pStyle w:val="ConsPlusNormal"/>
        <w:ind w:firstLine="540"/>
        <w:jc w:val="both"/>
      </w:pPr>
      <w:r>
        <w:t>а) в экстренном порядке (в круглосуточном режиме):</w:t>
      </w:r>
    </w:p>
    <w:p w:rsidR="00703D0F" w:rsidRDefault="00703D0F">
      <w:pPr>
        <w:pStyle w:val="ConsPlusNormal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703D0F" w:rsidRDefault="00703D0F">
      <w:pPr>
        <w:pStyle w:val="ConsPlusNormal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r>
        <w:t>&lt;*&gt; Выполняется в отделении анестезиологии-реанимации.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703D0F" w:rsidRDefault="00703D0F">
      <w:pPr>
        <w:pStyle w:val="ConsPlusNormal"/>
        <w:ind w:firstLine="540"/>
        <w:jc w:val="both"/>
      </w:pPr>
      <w:r>
        <w:t>кислотно-щелочного баланса и газового состава крови;</w:t>
      </w:r>
    </w:p>
    <w:p w:rsidR="00703D0F" w:rsidRDefault="00703D0F">
      <w:pPr>
        <w:pStyle w:val="ConsPlusNormal"/>
        <w:ind w:firstLine="540"/>
        <w:jc w:val="both"/>
      </w:pPr>
      <w:r>
        <w:lastRenderedPageBreak/>
        <w:t>б) в плановом порядке выполнение иммунологических исследований биологических жидкостей.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5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5" w:name="P251"/>
      <w:bookmarkEnd w:id="5"/>
      <w:r>
        <w:t>РЕКОМЕНДУЕМЫЕ ШТАТНЫЕ НОРМАТИВЫ</w:t>
      </w:r>
    </w:p>
    <w:p w:rsidR="00703D0F" w:rsidRDefault="00703D0F">
      <w:pPr>
        <w:pStyle w:val="ConsPlusNormal"/>
        <w:jc w:val="center"/>
      </w:pPr>
      <w:r>
        <w:t>МЕДИЦИНСКОГО ПЕРСОНАЛА НЕФРОЛОГИЧЕСКОГО ОТДЕЛЕНИЯ</w:t>
      </w:r>
    </w:p>
    <w:p w:rsidR="00703D0F" w:rsidRDefault="00703D0F">
      <w:pPr>
        <w:pStyle w:val="ConsPlusNormal"/>
        <w:jc w:val="center"/>
      </w:pPr>
      <w:r>
        <w:t>МЕДИЦИНСКОЙ ОРГАНИЗАЦИИ &lt;*&gt;</w:t>
      </w:r>
    </w:p>
    <w:p w:rsidR="00703D0F" w:rsidRDefault="00703D0F">
      <w:pPr>
        <w:pStyle w:val="ConsPlusNormal"/>
        <w:jc w:val="center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703D0F" w:rsidRDefault="00703D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03D0F">
        <w:trPr>
          <w:trHeight w:val="240"/>
        </w:trPr>
        <w:tc>
          <w:tcPr>
            <w:tcW w:w="9120" w:type="dxa"/>
            <w:gridSpan w:val="2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Заведующий отделением - врач-нефролог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на 30 коек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из 1 круглосуточный пост на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    15 коек  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1 круглосуточный пост на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     10 коек  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Санитарка (буфетчица)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2 на отделение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Санитарка (ваннщица)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703D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на отделение          </w:t>
            </w:r>
          </w:p>
        </w:tc>
      </w:tr>
    </w:tbl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6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lastRenderedPageBreak/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6" w:name="P300"/>
      <w:bookmarkEnd w:id="6"/>
      <w:r>
        <w:t>СТАНДАРТ</w:t>
      </w:r>
    </w:p>
    <w:p w:rsidR="00703D0F" w:rsidRDefault="00703D0F">
      <w:pPr>
        <w:pStyle w:val="ConsPlusNormal"/>
        <w:jc w:val="center"/>
      </w:pPr>
      <w:r>
        <w:t>ОСНАЩЕНИЯ НЕФРОЛОГИЧЕСКОГО ОТДЕЛЕНИЯ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703D0F">
        <w:trPr>
          <w:trHeight w:val="240"/>
        </w:trPr>
        <w:tc>
          <w:tcPr>
            <w:tcW w:w="7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5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00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Аппараты для измерения артериального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Фонендоскоп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30 коек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Портативный аппарат для ультразвукового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исследования с комплектом датчиков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Электрокардиограф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Дефибриллятор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Лупа бинокулярная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Укладка для профилактики заражения ВИЧ-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инфекцией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Укладка для оказания помощи при     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анафилактическом шоке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Набор инструментов для проведения биопсии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Стол хирургический для производства биопсии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Лампа операционная (напольная)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Хирургический аспирационный отсос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right"/>
      </w:pPr>
      <w:r>
        <w:t>Приложение N 7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r>
        <w:t>ПРАВИЛА</w:t>
      </w:r>
    </w:p>
    <w:p w:rsidR="00703D0F" w:rsidRDefault="00703D0F">
      <w:pPr>
        <w:pStyle w:val="ConsPlusNormal"/>
        <w:jc w:val="center"/>
      </w:pPr>
      <w:r>
        <w:t>ОРГАНИЗАЦИИ ДЕЯТЕЛЬНОСТИ ОТДЕЛЕНИЯ ДИАЛИЗА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703D0F" w:rsidRDefault="00703D0F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9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703D0F" w:rsidRDefault="00703D0F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703D0F" w:rsidRDefault="00703D0F">
      <w:pPr>
        <w:pStyle w:val="ConsPlusNormal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703D0F" w:rsidRDefault="00703D0F">
      <w:pPr>
        <w:pStyle w:val="ConsPlusNormal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703D0F" w:rsidRDefault="00703D0F">
      <w:pPr>
        <w:pStyle w:val="ConsPlusNormal"/>
        <w:ind w:firstLine="540"/>
        <w:jc w:val="both"/>
      </w:pPr>
      <w:r>
        <w:t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703D0F" w:rsidRDefault="00703D0F">
      <w:pPr>
        <w:pStyle w:val="ConsPlusNormal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703D0F" w:rsidRDefault="00703D0F">
      <w:pPr>
        <w:pStyle w:val="ConsPlusNormal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703D0F" w:rsidRDefault="00703D0F">
      <w:pPr>
        <w:pStyle w:val="ConsPlusNormal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703D0F" w:rsidRDefault="00703D0F">
      <w:pPr>
        <w:pStyle w:val="ConsPlusNormal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703D0F" w:rsidRDefault="00703D0F">
      <w:pPr>
        <w:pStyle w:val="ConsPlusNormal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703D0F" w:rsidRDefault="00703D0F">
      <w:pPr>
        <w:pStyle w:val="ConsPlusNormal"/>
        <w:ind w:firstLine="540"/>
        <w:jc w:val="both"/>
      </w:pPr>
      <w:r>
        <w:t xml:space="preserve">6.9. Проведение обучения больных с хронической почечной недостаточностью и их </w:t>
      </w:r>
      <w:r>
        <w:lastRenderedPageBreak/>
        <w:t>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703D0F" w:rsidRDefault="00703D0F">
      <w:pPr>
        <w:pStyle w:val="ConsPlusNormal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8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7" w:name="P392"/>
      <w:bookmarkEnd w:id="7"/>
      <w:r>
        <w:t>РЕКОМЕНДУЕМЫЕ ШТАТНЫЕ НОРМАТИВЫ</w:t>
      </w:r>
    </w:p>
    <w:p w:rsidR="00703D0F" w:rsidRDefault="00703D0F">
      <w:pPr>
        <w:pStyle w:val="ConsPlusNormal"/>
        <w:jc w:val="center"/>
      </w:pPr>
      <w:r>
        <w:t>МЕДИЦИНСКОГО И ДРУГОГО ПЕРСОНАЛА ОТДЕЛЕНИЯ ДИАЛИЗА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3D0F" w:rsidRDefault="00703D0F">
      <w:pPr>
        <w:pStyle w:val="ConsPlusCell"/>
        <w:jc w:val="both"/>
      </w:pPr>
      <w:r>
        <w:t>│                          1. Врачебный персонал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│Заведующий отделением -│1 должность на отделение, в отделении с числом   │</w:t>
      </w:r>
    </w:p>
    <w:p w:rsidR="00703D0F" w:rsidRDefault="00703D0F">
      <w:pPr>
        <w:pStyle w:val="ConsPlusCell"/>
        <w:jc w:val="both"/>
      </w:pPr>
      <w:r>
        <w:t>│врач-нефролог          │диализных мест менее 8 - вместо 0,5 должности    │</w:t>
      </w:r>
    </w:p>
    <w:p w:rsidR="00703D0F" w:rsidRDefault="00703D0F">
      <w:pPr>
        <w:pStyle w:val="ConsPlusCell"/>
        <w:jc w:val="both"/>
      </w:pPr>
      <w:r>
        <w:t>│                       │врача-нефролога отделения диализа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│Врач-нефролог          │1 должность на:                                  │</w:t>
      </w:r>
    </w:p>
    <w:p w:rsidR="00703D0F" w:rsidRDefault="00703D0F">
      <w:pPr>
        <w:pStyle w:val="ConsPlusCell"/>
        <w:jc w:val="both"/>
      </w:pPr>
      <w:r>
        <w:t>│                       │8 диализных мест в смену, но не менее 1          │</w:t>
      </w:r>
    </w:p>
    <w:p w:rsidR="00703D0F" w:rsidRDefault="00703D0F">
      <w:pPr>
        <w:pStyle w:val="ConsPlusCell"/>
        <w:jc w:val="both"/>
      </w:pPr>
      <w:r>
        <w:t>│                       │должности на диализный зал;                      │</w:t>
      </w:r>
    </w:p>
    <w:p w:rsidR="00703D0F" w:rsidRDefault="00703D0F">
      <w:pPr>
        <w:pStyle w:val="ConsPlusCell"/>
        <w:jc w:val="both"/>
      </w:pPr>
      <w:r>
        <w:t>│                       │15 коек стационара;                              │</w:t>
      </w:r>
    </w:p>
    <w:p w:rsidR="00703D0F" w:rsidRDefault="00703D0F">
      <w:pPr>
        <w:pStyle w:val="ConsPlusCell"/>
        <w:jc w:val="both"/>
      </w:pPr>
      <w:r>
        <w:t>│                       │10 больных, получающих перитонеальный диализ, но │</w:t>
      </w:r>
    </w:p>
    <w:p w:rsidR="00703D0F" w:rsidRDefault="00703D0F">
      <w:pPr>
        <w:pStyle w:val="ConsPlusCell"/>
        <w:jc w:val="both"/>
      </w:pPr>
      <w:r>
        <w:t>│                       │не менее 1 должности на отделение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│Врач-хирург            │1 должность на 60 больных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│Врач-эндокринолог      │1 должность на 25 больных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│Врач-психотерапевт     │0,5 должности на 30 больных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│Врач-диетолог          │1 должность на 60 больных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│Врач клинической       │1 должность на 8 диализных мест, но не менее 1   │</w:t>
      </w:r>
    </w:p>
    <w:p w:rsidR="00703D0F" w:rsidRDefault="00703D0F">
      <w:pPr>
        <w:pStyle w:val="ConsPlusCell"/>
        <w:jc w:val="both"/>
      </w:pPr>
      <w:r>
        <w:t>│лабораторной           │должности на отделение                           │</w:t>
      </w:r>
    </w:p>
    <w:p w:rsidR="00703D0F" w:rsidRDefault="00703D0F">
      <w:pPr>
        <w:pStyle w:val="ConsPlusCell"/>
        <w:jc w:val="both"/>
      </w:pPr>
      <w:r>
        <w:t>│диагностики 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│Старшая медицинская    │1 должность на отделение                         │</w:t>
      </w:r>
    </w:p>
    <w:p w:rsidR="00703D0F" w:rsidRDefault="00703D0F">
      <w:pPr>
        <w:pStyle w:val="ConsPlusCell"/>
        <w:jc w:val="both"/>
      </w:pPr>
      <w:r>
        <w:t>│сестра      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lastRenderedPageBreak/>
        <w:t>│Медицинская сестра     │1 должность на 3 диализных места в смену, но не  │</w:t>
      </w:r>
    </w:p>
    <w:p w:rsidR="00703D0F" w:rsidRDefault="00703D0F">
      <w:pPr>
        <w:pStyle w:val="ConsPlusCell"/>
        <w:jc w:val="both"/>
      </w:pPr>
      <w:r>
        <w:t>│(диализного зала)      │менее 1 должности на диализный зал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│Медицинская сестра     │1 должность на 5 больных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│Медицинская сестра     │1 круглосуточный пост на 12 коек                 │</w:t>
      </w:r>
    </w:p>
    <w:p w:rsidR="00703D0F" w:rsidRDefault="00703D0F">
      <w:pPr>
        <w:pStyle w:val="ConsPlusCell"/>
        <w:jc w:val="both"/>
      </w:pPr>
      <w:r>
        <w:t>│палатная    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│Операционная           │1 должность на 60 больных                        │</w:t>
      </w:r>
    </w:p>
    <w:p w:rsidR="00703D0F" w:rsidRDefault="00703D0F">
      <w:pPr>
        <w:pStyle w:val="ConsPlusCell"/>
        <w:jc w:val="both"/>
      </w:pPr>
      <w:r>
        <w:t>│медицинская сестра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│Медицинская сестра     │1 должность на 40 коек                           │</w:t>
      </w:r>
    </w:p>
    <w:p w:rsidR="00703D0F" w:rsidRDefault="00703D0F">
      <w:pPr>
        <w:pStyle w:val="ConsPlusCell"/>
        <w:jc w:val="both"/>
      </w:pPr>
      <w:r>
        <w:t>│процедурной 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│Медицинская сестра     │1 должность на 60 больных                        │</w:t>
      </w:r>
    </w:p>
    <w:p w:rsidR="00703D0F" w:rsidRDefault="00703D0F">
      <w:pPr>
        <w:pStyle w:val="ConsPlusCell"/>
        <w:jc w:val="both"/>
      </w:pPr>
      <w:r>
        <w:t>│перевязочной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│Лаборант               │1 должность на 8 диализных мест в смену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│Младшая медицинская    │1 круглосуточный пост 12 коек                    │</w:t>
      </w:r>
    </w:p>
    <w:p w:rsidR="00703D0F" w:rsidRDefault="00703D0F">
      <w:pPr>
        <w:pStyle w:val="ConsPlusCell"/>
        <w:jc w:val="both"/>
      </w:pPr>
      <w:r>
        <w:t>│сестра по уходу за     │                                                 │</w:t>
      </w:r>
    </w:p>
    <w:p w:rsidR="00703D0F" w:rsidRDefault="00703D0F">
      <w:pPr>
        <w:pStyle w:val="ConsPlusCell"/>
        <w:jc w:val="both"/>
      </w:pPr>
      <w:r>
        <w:t>│больными               │                  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│Санитарка              │1 должность на 8 гемодиализных мест в смену      │</w:t>
      </w:r>
    </w:p>
    <w:p w:rsidR="00703D0F" w:rsidRDefault="00703D0F">
      <w:pPr>
        <w:pStyle w:val="ConsPlusCell"/>
        <w:jc w:val="both"/>
      </w:pPr>
      <w:r>
        <w:t>│                       │1 должность на 10 больных на перитонеальном      │</w:t>
      </w:r>
    </w:p>
    <w:p w:rsidR="00703D0F" w:rsidRDefault="00703D0F">
      <w:pPr>
        <w:pStyle w:val="ConsPlusCell"/>
        <w:jc w:val="both"/>
      </w:pPr>
      <w:r>
        <w:t>│                       │диализе                                          │</w:t>
      </w:r>
    </w:p>
    <w:p w:rsidR="00703D0F" w:rsidRDefault="00703D0F">
      <w:pPr>
        <w:pStyle w:val="ConsPlusCell"/>
        <w:jc w:val="both"/>
      </w:pPr>
      <w:r>
        <w:t>│                       │1 должность на 1 должность операционной          │</w:t>
      </w:r>
    </w:p>
    <w:p w:rsidR="00703D0F" w:rsidRDefault="00703D0F">
      <w:pPr>
        <w:pStyle w:val="ConsPlusCell"/>
        <w:jc w:val="both"/>
      </w:pPr>
      <w:r>
        <w:t>│                       │медицинской сестры    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│Санитарка операционной │1 должность на 60 больных (соответственно        │</w:t>
      </w:r>
    </w:p>
    <w:p w:rsidR="00703D0F" w:rsidRDefault="00703D0F">
      <w:pPr>
        <w:pStyle w:val="ConsPlusCell"/>
        <w:jc w:val="both"/>
      </w:pPr>
      <w:r>
        <w:t>│и процедурной          │должностям медицинских сестер операционной)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│Санитарка (буфетчица)  │2 должности на отделение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│Санитарка (ваннщица)   │1 должность на 12 коек  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│Сестра-хозяйка         │1 должность на отделение   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                     Инженерно-технический персонал 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│Инженер                │1 должность на 8 диализных мест в смену, но      │</w:t>
      </w:r>
    </w:p>
    <w:p w:rsidR="00703D0F" w:rsidRDefault="00703D0F">
      <w:pPr>
        <w:pStyle w:val="ConsPlusCell"/>
        <w:jc w:val="both"/>
      </w:pPr>
      <w:r>
        <w:t>│                       │не менее 1 должности в смену                     │</w:t>
      </w:r>
    </w:p>
    <w:p w:rsidR="00703D0F" w:rsidRDefault="00703D0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703D0F" w:rsidRDefault="00703D0F">
      <w:pPr>
        <w:pStyle w:val="ConsPlusCell"/>
        <w:jc w:val="both"/>
      </w:pPr>
      <w:r>
        <w:t>│Техник                 │1 должность на 8 диализных мест в смену          │</w:t>
      </w:r>
    </w:p>
    <w:p w:rsidR="00703D0F" w:rsidRDefault="00703D0F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9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lastRenderedPageBreak/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8" w:name="P492"/>
      <w:bookmarkEnd w:id="8"/>
      <w:r>
        <w:t>СТАНДАРТ</w:t>
      </w:r>
    </w:p>
    <w:p w:rsidR="00703D0F" w:rsidRDefault="00703D0F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703D0F" w:rsidRDefault="00703D0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703D0F">
        <w:trPr>
          <w:trHeight w:val="240"/>
        </w:trPr>
        <w:tc>
          <w:tcPr>
            <w:tcW w:w="7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6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336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"искусственная почка"    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(гемодиализатор)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не менее 8 и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дополнительно 1 резервный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аппарат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Медицинское кресло для проведения диализа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для проведения перитонеального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не менее 5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Система водоподготовки для осуществления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Миксер для приготовления диализного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раствора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по утилизации отработанного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одноразового расходного материала (иглы,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магистрали, диализаторы)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не менее 2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Ионометр (натрий, калий, кальций)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Набор для оказания реанимационной помощи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Укладка для профилактики заражения ВИЧ-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инфекцией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Укладка для оказания помощи при  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анафилактическом шоке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Укладка для оказания помощи при шоке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Медицинские весы напольные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Облучатель бактерицидный (лампа) 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настенный и/или потолочный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по количеству помещений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Электрокардиограф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Прикроватный кардиомонитор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30 больных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Дефибриллятор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Инфузомат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15 больных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Анализатор биохимический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Тонометр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Фонендоскопы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right"/>
      </w:pPr>
      <w:r>
        <w:lastRenderedPageBreak/>
        <w:t>Приложение N 10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r>
        <w:t>ПРАВИЛА</w:t>
      </w:r>
    </w:p>
    <w:p w:rsidR="00703D0F" w:rsidRDefault="00703D0F">
      <w:pPr>
        <w:pStyle w:val="ConsPlusNormal"/>
        <w:jc w:val="center"/>
      </w:pPr>
      <w:r>
        <w:t>ОРГАНИЗАЦИИ ДЕЯТЕЛЬНОСТИ НЕФРОЛОГИЧЕСКОГО ЦЕНТРА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703D0F" w:rsidRDefault="00703D0F">
      <w:pPr>
        <w:pStyle w:val="ConsPlusNormal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703D0F" w:rsidRDefault="00703D0F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703D0F" w:rsidRDefault="00703D0F">
      <w:pPr>
        <w:pStyle w:val="ConsPlusNormal"/>
        <w:ind w:firstLine="540"/>
        <w:jc w:val="both"/>
      </w:pPr>
      <w:r>
        <w:t xml:space="preserve">4. На должность врача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60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4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703D0F" w:rsidRDefault="00703D0F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703D0F" w:rsidRDefault="00703D0F">
      <w:pPr>
        <w:pStyle w:val="ConsPlusNormal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703D0F" w:rsidRDefault="00703D0F">
      <w:pPr>
        <w:pStyle w:val="ConsPlusNormal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703D0F" w:rsidRDefault="00703D0F">
      <w:pPr>
        <w:pStyle w:val="ConsPlusNormal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703D0F" w:rsidRDefault="00703D0F">
      <w:pPr>
        <w:pStyle w:val="ConsPlusNormal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703D0F" w:rsidRDefault="00703D0F">
      <w:pPr>
        <w:pStyle w:val="ConsPlusNormal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703D0F" w:rsidRDefault="00703D0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703D0F" w:rsidRDefault="00703D0F">
      <w:pPr>
        <w:pStyle w:val="ConsPlusNormal"/>
        <w:ind w:firstLine="540"/>
        <w:jc w:val="both"/>
      </w:pPr>
      <w:r>
        <w:t xml:space="preserve">консультативная помощь врачам других специальностей по вопросам диагностики и </w:t>
      </w:r>
      <w:r>
        <w:lastRenderedPageBreak/>
        <w:t>лечения нефрологических заболеваний;</w:t>
      </w:r>
    </w:p>
    <w:p w:rsidR="00703D0F" w:rsidRDefault="00703D0F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703D0F" w:rsidRDefault="00703D0F">
      <w:pPr>
        <w:pStyle w:val="ConsPlusNormal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703D0F" w:rsidRDefault="00703D0F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11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9" w:name="P603"/>
      <w:bookmarkEnd w:id="9"/>
      <w:r>
        <w:t>РЕКОМЕНДУЕМЫЕ ШТАТНЫЕ НОРМАТИВЫ</w:t>
      </w:r>
    </w:p>
    <w:p w:rsidR="00703D0F" w:rsidRDefault="00703D0F">
      <w:pPr>
        <w:pStyle w:val="ConsPlusNormal"/>
        <w:jc w:val="center"/>
      </w:pPr>
      <w:r>
        <w:t>МЕДИЦИНСКОГО ПЕРСОНАЛА НЕФРОЛОГИЧЕСКОГО ЦЕНТРА</w:t>
      </w:r>
    </w:p>
    <w:p w:rsidR="00703D0F" w:rsidRDefault="00703D0F">
      <w:pPr>
        <w:pStyle w:val="ConsPlusNormal"/>
        <w:jc w:val="center"/>
      </w:pPr>
      <w:r>
        <w:t>МЕДИЦИНСКОЙ ОРГАНИЗАЦИИ</w:t>
      </w:r>
    </w:p>
    <w:p w:rsidR="00703D0F" w:rsidRDefault="00703D0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703D0F">
        <w:trPr>
          <w:trHeight w:val="240"/>
        </w:trPr>
        <w:tc>
          <w:tcPr>
            <w:tcW w:w="396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Наименование должностей    </w:t>
            </w:r>
          </w:p>
        </w:tc>
        <w:tc>
          <w:tcPr>
            <w:tcW w:w="516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Количество должностей </w:t>
            </w:r>
            <w:hyperlink w:anchor="P6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Заместитель главного врача -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руководитель нефрологического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  центра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Врач-нефролог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1 должность на 8 диализных мест в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1 должность на 3 диализных места в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Лаборант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 должность на 8 диализных мест в смену </w:t>
            </w:r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Врач функциональной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диагностики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703D0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функциональной диагностики   </w:t>
            </w:r>
          </w:p>
        </w:tc>
        <w:tc>
          <w:tcPr>
            <w:tcW w:w="516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 должность на каждую 1 должность врача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функциональной диагностики      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bookmarkStart w:id="10" w:name="P632"/>
      <w:bookmarkEnd w:id="10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12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11" w:name="P648"/>
      <w:bookmarkEnd w:id="11"/>
      <w:r>
        <w:t>СТАНДАРТ</w:t>
      </w:r>
    </w:p>
    <w:p w:rsidR="00703D0F" w:rsidRDefault="00703D0F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703D0F" w:rsidRDefault="00703D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703D0F">
        <w:trPr>
          <w:trHeight w:val="240"/>
        </w:trPr>
        <w:tc>
          <w:tcPr>
            <w:tcW w:w="7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64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для интраоперационного сбора крови и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сепарации форменных элементов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для заместительной почечной терапии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6 на центр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для неинвазивной искусственной   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вентиляции легких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Стойка инфузионная (3 шприцевых насоса, 3 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инфузионных насоса)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  <w:tr w:rsidR="00703D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Неинвазивный гемодинамический монитор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right"/>
      </w:pPr>
      <w:r>
        <w:t>Приложение N 13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r>
        <w:t>ПРАВИЛА</w:t>
      </w:r>
    </w:p>
    <w:p w:rsidR="00703D0F" w:rsidRDefault="00703D0F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703D0F" w:rsidRDefault="00703D0F">
      <w:pPr>
        <w:pStyle w:val="ConsPlusNormal"/>
        <w:jc w:val="center"/>
      </w:pPr>
      <w:r>
        <w:t>С ХРОНИЧЕСКОЙ БОЛЕЗНЬЮ ПОЧЕК"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703D0F" w:rsidRDefault="00703D0F">
      <w:pPr>
        <w:pStyle w:val="ConsPlusNormal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703D0F" w:rsidRDefault="00703D0F">
      <w:pPr>
        <w:pStyle w:val="ConsPlusNormal"/>
        <w:ind w:firstLine="540"/>
        <w:jc w:val="both"/>
      </w:pPr>
      <w:r>
        <w:t xml:space="preserve">3. Структура Кабинета, штатная численность медицинского и другого персонала </w:t>
      </w:r>
      <w:r>
        <w:lastRenderedPageBreak/>
        <w:t xml:space="preserve">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714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51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703D0F" w:rsidRDefault="00703D0F">
      <w:pPr>
        <w:pStyle w:val="ConsPlusNormal"/>
        <w:ind w:firstLine="540"/>
        <w:jc w:val="both"/>
      </w:pPr>
      <w:r>
        <w:t xml:space="preserve">5. На должность врача-нефролога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703D0F" w:rsidRDefault="00703D0F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703D0F" w:rsidRDefault="00703D0F">
      <w:pPr>
        <w:pStyle w:val="ConsPlusNormal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703D0F" w:rsidRDefault="00703D0F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703D0F" w:rsidRDefault="00703D0F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14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12" w:name="P714"/>
      <w:bookmarkEnd w:id="12"/>
      <w:r>
        <w:t>РЕКОМЕНДУЕМЫЕ ШТАТНЫЕ НОРМАТИВЫ</w:t>
      </w:r>
    </w:p>
    <w:p w:rsidR="00703D0F" w:rsidRDefault="00703D0F">
      <w:pPr>
        <w:pStyle w:val="ConsPlusNormal"/>
        <w:jc w:val="center"/>
      </w:pPr>
      <w:r>
        <w:t>МЕДИЦИНСКОГО ПЕРСОНАЛА КАБИНЕТА "ШКОЛА ДЛЯ БОЛЬНЫХ</w:t>
      </w:r>
    </w:p>
    <w:p w:rsidR="00703D0F" w:rsidRDefault="00703D0F">
      <w:pPr>
        <w:pStyle w:val="ConsPlusNormal"/>
        <w:jc w:val="center"/>
      </w:pPr>
      <w:r>
        <w:t>С ХРОНИЧЕСКОЙ БОЛЕЗНЬЮ ПОЧЕК" &lt;*&gt;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  <w:r>
        <w:t>--------------------------------</w:t>
      </w:r>
    </w:p>
    <w:p w:rsidR="00703D0F" w:rsidRDefault="00703D0F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703D0F" w:rsidRDefault="00703D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703D0F">
        <w:trPr>
          <w:trHeight w:val="240"/>
        </w:trPr>
        <w:tc>
          <w:tcPr>
            <w:tcW w:w="9120" w:type="dxa"/>
            <w:gridSpan w:val="2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703D0F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Врач-нефролог (в том числе кабинета врача-нефролога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медицинской организации)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120 минут в месяц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Медицинская сестра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0,5 должности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703D0F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Санитарка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0,25 должности на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</w:tbl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right"/>
      </w:pPr>
      <w:r>
        <w:t>Приложение N 15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13" w:name="P751"/>
      <w:bookmarkEnd w:id="13"/>
      <w:r>
        <w:t>СТАНДАРТ</w:t>
      </w:r>
    </w:p>
    <w:p w:rsidR="00703D0F" w:rsidRDefault="00703D0F">
      <w:pPr>
        <w:pStyle w:val="ConsPlusNormal"/>
        <w:jc w:val="center"/>
      </w:pPr>
      <w:r>
        <w:t>ОСНАЩЕНИЯ КАБИНЕТА "ШКОЛА ДЛЯ БОЛЬНЫХ С ХРОНИЧЕСКОЙ</w:t>
      </w:r>
    </w:p>
    <w:p w:rsidR="00703D0F" w:rsidRDefault="00703D0F">
      <w:pPr>
        <w:pStyle w:val="ConsPlusNormal"/>
        <w:jc w:val="center"/>
      </w:pPr>
      <w:r>
        <w:t>БОЛЕЗНЬЮ ПОЧЕК"</w:t>
      </w:r>
    </w:p>
    <w:p w:rsidR="00703D0F" w:rsidRDefault="00703D0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703D0F">
        <w:trPr>
          <w:trHeight w:val="240"/>
        </w:trPr>
        <w:tc>
          <w:tcPr>
            <w:tcW w:w="84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88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5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Требуемое кол-во,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Стулья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12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Столы без тумбочек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Кресло для обучающего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Доска маркерная (с набором маркеров)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Тумбочки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Шкаф платяной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Шкаф для размещения наглядных пособий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Весы напольные для взвешивания больных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Комплекты структурированных программ обучения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Копировальный аппарат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Телевизор с DVD-плеером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03D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Мультимедийный проектор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both"/>
      </w:pPr>
    </w:p>
    <w:p w:rsidR="00703D0F" w:rsidRDefault="00703D0F">
      <w:pPr>
        <w:pStyle w:val="ConsPlusNormal"/>
        <w:jc w:val="right"/>
      </w:pPr>
      <w:r>
        <w:t>Приложение N 16</w:t>
      </w:r>
    </w:p>
    <w:p w:rsidR="00703D0F" w:rsidRDefault="00703D0F">
      <w:pPr>
        <w:pStyle w:val="ConsPlusNormal"/>
        <w:jc w:val="right"/>
      </w:pPr>
      <w:r>
        <w:t>к Порядку оказания медицинской</w:t>
      </w:r>
    </w:p>
    <w:p w:rsidR="00703D0F" w:rsidRDefault="00703D0F">
      <w:pPr>
        <w:pStyle w:val="ConsPlusNormal"/>
        <w:jc w:val="right"/>
      </w:pPr>
      <w:r>
        <w:t>помощи взрослому населению</w:t>
      </w:r>
    </w:p>
    <w:p w:rsidR="00703D0F" w:rsidRDefault="00703D0F">
      <w:pPr>
        <w:pStyle w:val="ConsPlusNormal"/>
        <w:jc w:val="right"/>
      </w:pPr>
      <w:r>
        <w:t>по профилю "нефрология",</w:t>
      </w:r>
    </w:p>
    <w:p w:rsidR="00703D0F" w:rsidRDefault="00703D0F">
      <w:pPr>
        <w:pStyle w:val="ConsPlusNormal"/>
        <w:jc w:val="right"/>
      </w:pPr>
      <w:r>
        <w:t>утвержденному приказом</w:t>
      </w:r>
    </w:p>
    <w:p w:rsidR="00703D0F" w:rsidRDefault="00703D0F">
      <w:pPr>
        <w:pStyle w:val="ConsPlusNormal"/>
        <w:jc w:val="right"/>
      </w:pPr>
      <w:r>
        <w:t>Министерства здравоохранения</w:t>
      </w:r>
    </w:p>
    <w:p w:rsidR="00703D0F" w:rsidRDefault="00703D0F">
      <w:pPr>
        <w:pStyle w:val="ConsPlusNormal"/>
        <w:jc w:val="right"/>
      </w:pPr>
      <w:r>
        <w:t>и социального развития</w:t>
      </w:r>
    </w:p>
    <w:p w:rsidR="00703D0F" w:rsidRDefault="00703D0F">
      <w:pPr>
        <w:pStyle w:val="ConsPlusNormal"/>
        <w:jc w:val="right"/>
      </w:pPr>
      <w:r>
        <w:t>Российской Федерации</w:t>
      </w:r>
    </w:p>
    <w:p w:rsidR="00703D0F" w:rsidRDefault="00703D0F">
      <w:pPr>
        <w:pStyle w:val="ConsPlusNormal"/>
        <w:jc w:val="right"/>
      </w:pPr>
      <w:r>
        <w:t>от 18 января 2012 г. N 17н</w:t>
      </w: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jc w:val="center"/>
      </w:pPr>
      <w:bookmarkStart w:id="14" w:name="P800"/>
      <w:bookmarkEnd w:id="14"/>
      <w:r>
        <w:lastRenderedPageBreak/>
        <w:t>СТАНДАРТ</w:t>
      </w:r>
    </w:p>
    <w:p w:rsidR="00703D0F" w:rsidRDefault="00703D0F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703D0F" w:rsidRDefault="00703D0F">
      <w:pPr>
        <w:pStyle w:val="ConsPlusNormal"/>
        <w:jc w:val="center"/>
      </w:pPr>
      <w:r>
        <w:t>КОТОРОГО ОРГАНИЗУЕТСЯ НЕФРОЛОГИЧЕСКОЕ ОТДЕЛЕНИЕ</w:t>
      </w:r>
    </w:p>
    <w:p w:rsidR="00703D0F" w:rsidRDefault="00703D0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703D0F">
        <w:trPr>
          <w:trHeight w:val="240"/>
        </w:trPr>
        <w:tc>
          <w:tcPr>
            <w:tcW w:w="672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703D0F" w:rsidRDefault="00703D0F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Отделение лучевой диагностики с кабинетом компьютерной томографии  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(кабинет компьютерной томографии) и/или кабинетом магнитно-резонансной  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          томографии (кабинет магнитно-резонансной томографии)           </w:t>
            </w:r>
          </w:p>
        </w:tc>
      </w:tr>
      <w:tr w:rsidR="00703D0F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рентгеновский компьютерный с программным обеспечением </w:t>
            </w:r>
          </w:p>
        </w:tc>
        <w:tc>
          <w:tcPr>
            <w:tcW w:w="24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Отделение (кабинет) ультразвуковой диагностики              </w:t>
            </w:r>
          </w:p>
        </w:tc>
      </w:tr>
      <w:tr w:rsidR="00703D0F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703D0F" w:rsidRDefault="00703D0F">
            <w:pPr>
              <w:pStyle w:val="ConsPlusNonformat"/>
              <w:jc w:val="both"/>
            </w:pPr>
            <w:r>
              <w:t>исследований с возможностью  проведения  доплерографии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(сосудов почек)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03D0F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ультразвуковых исследований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03D0F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          Отделение анестезиологии и реанимации                  </w:t>
            </w:r>
          </w:p>
        </w:tc>
      </w:tr>
      <w:tr w:rsidR="00703D0F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Аппарат для проведения гемодиализа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703D0F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>Аппарат      для       проведения       гемофильтрации</w:t>
            </w:r>
          </w:p>
          <w:p w:rsidR="00703D0F" w:rsidRDefault="00703D0F">
            <w:pPr>
              <w:pStyle w:val="ConsPlusNonformat"/>
              <w:jc w:val="both"/>
            </w:pPr>
            <w:r>
              <w:t xml:space="preserve">(гемодиафильтрации)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3D0F" w:rsidRDefault="00703D0F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ind w:firstLine="540"/>
        <w:jc w:val="both"/>
      </w:pPr>
    </w:p>
    <w:p w:rsidR="00703D0F" w:rsidRDefault="00703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5" w:name="_GoBack"/>
      <w:bookmarkEnd w:id="15"/>
    </w:p>
    <w:sectPr w:rsidR="006C0685" w:rsidSect="00A3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F"/>
    <w:rsid w:val="006C0685"/>
    <w:rsid w:val="007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5051CC43CD31E6525A886BEEEBBA2B6EE2B07298D4B70F020233EC53BD10D29A5810F1CC8A475BH" TargetMode="External"/><Relationship Id="rId13" Type="http://schemas.openxmlformats.org/officeDocument/2006/relationships/hyperlink" Target="consultantplus://offline/ref=BF6B5051CC43CD31E6525A886BEEEBBA236AEEB07F9789BD075B0E31EB5CE207D5D35411F1CC8B7F4F5DH" TargetMode="External"/><Relationship Id="rId18" Type="http://schemas.openxmlformats.org/officeDocument/2006/relationships/hyperlink" Target="consultantplus://offline/ref=BF6B5051CC43CD31E6525A886BEEEBBA236AEEB07F9789BD075B0E31EB5CE207D5D35411F1CC8B7F4F5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6B5051CC43CD31E6525A886BEEEBBA236AE1B47E9389BD075B0E31EB455CH" TargetMode="External"/><Relationship Id="rId12" Type="http://schemas.openxmlformats.org/officeDocument/2006/relationships/hyperlink" Target="consultantplus://offline/ref=BF6B5051CC43CD31E6525A886BEEEBBA236AEEB07F9789BD075B0E31EB5CE207D5D35411F1CC8B7F4F5DH" TargetMode="External"/><Relationship Id="rId17" Type="http://schemas.openxmlformats.org/officeDocument/2006/relationships/hyperlink" Target="consultantplus://offline/ref=BF6B5051CC43CD31E6525A886BEEEBBA2368E2B57C9289BD075B0E31EB5CE207D5D35411F1CC8B7E4F5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6B5051CC43CD31E6525A886BEEEBBA236AEEB07F9789BD075B0E31EB5CE207D5D35411F1CC8B7F4F5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5051CC43CD31E6525A886BEEEBBA2360E4BE7F9589BD075B0E31EB5CE207D5D35411F1CC88764F5CH" TargetMode="External"/><Relationship Id="rId11" Type="http://schemas.openxmlformats.org/officeDocument/2006/relationships/hyperlink" Target="consultantplus://offline/ref=BF6B5051CC43CD31E6525A886BEEEBBA2368E2B57C9289BD075B0E31EB5CE207D5D35411F1CC8B7E4F5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6B5051CC43CD31E6525A886BEEEBBA236AEEB07F9789BD075B0E31EB5CE207D5D35411F1CC8B7F4F5DH" TargetMode="External"/><Relationship Id="rId10" Type="http://schemas.openxmlformats.org/officeDocument/2006/relationships/hyperlink" Target="consultantplus://offline/ref=BF6B5051CC43CD31E6525A886BEEEBBA2368E2B57C9289BD075B0E31EB5CE207D5D35411F1CC8B7E4F54H" TargetMode="External"/><Relationship Id="rId19" Type="http://schemas.openxmlformats.org/officeDocument/2006/relationships/hyperlink" Target="consultantplus://offline/ref=BF6B5051CC43CD31E6525A886BEEEBBA236AEEB07F9789BD075B0E31EB5CE207D5D35411F1CC8B7F4F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B5051CC43CD31E6525A886BEEEBBA236AEEB07F9789BD075B0E31EB5CE207D5D35411F1CC8B7F4F5DH" TargetMode="External"/><Relationship Id="rId14" Type="http://schemas.openxmlformats.org/officeDocument/2006/relationships/hyperlink" Target="consultantplus://offline/ref=BF6B5051CC43CD31E6525A886BEEEBBA2368E2B57C9289BD075B0E31EB5CE207D5D35411F1CC8B7E4F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2015-10-22T07:57:00Z</dcterms:created>
  <dcterms:modified xsi:type="dcterms:W3CDTF">2015-10-22T07:58:00Z</dcterms:modified>
</cp:coreProperties>
</file>