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F4" w:rsidRPr="00BB2BF4" w:rsidRDefault="00BB2BF4" w:rsidP="00BB2BF4">
      <w:pPr>
        <w:bidi/>
        <w:rPr>
          <w:rFonts w:ascii="Times New Roman" w:hAnsi="Times New Roman" w:cs="Times New Roman"/>
          <w:sz w:val="28"/>
          <w:szCs w:val="28"/>
        </w:rPr>
      </w:pPr>
    </w:p>
    <w:p w:rsidR="00BB2BF4" w:rsidRPr="00BB2BF4" w:rsidRDefault="00BB2BF4" w:rsidP="00BB2BF4">
      <w:pPr>
        <w:bidi/>
        <w:rPr>
          <w:rFonts w:ascii="Times New Roman" w:hAnsi="Times New Roman" w:cs="Times New Roman"/>
          <w:sz w:val="28"/>
          <w:szCs w:val="28"/>
        </w:rPr>
      </w:pPr>
    </w:p>
    <w:p w:rsidR="00BB2BF4" w:rsidRPr="00BB2BF4" w:rsidRDefault="00BB2BF4" w:rsidP="00BB2BF4">
      <w:pPr>
        <w:bidi/>
        <w:rPr>
          <w:rFonts w:ascii="Times New Roman" w:hAnsi="Times New Roman" w:cs="Times New Roman"/>
          <w:sz w:val="28"/>
          <w:szCs w:val="28"/>
        </w:rPr>
      </w:pPr>
    </w:p>
    <w:p w:rsidR="00BB2BF4" w:rsidRDefault="00BB2BF4" w:rsidP="00BB2BF4">
      <w:pPr>
        <w:bidi/>
      </w:pPr>
    </w:p>
    <w:p w:rsidR="00BB2BF4" w:rsidRDefault="00BB2BF4"/>
    <w:p w:rsidR="00BB2BF4" w:rsidRPr="00BB2BF4" w:rsidRDefault="00BB2BF4" w:rsidP="00BB2BF4"/>
    <w:p w:rsidR="00BB2BF4" w:rsidRPr="00BB2BF4" w:rsidRDefault="00BB2BF4" w:rsidP="00BB2BF4"/>
    <w:p w:rsidR="00BB2BF4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За 9 месяцев 2023 г. В рамках ДОВГД и ПМО осмотрено 3363 человека, что составило 67.9%  от плана.</w:t>
      </w:r>
    </w:p>
    <w:p w:rsidR="00D620A8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Распределение по группам здоровья</w:t>
      </w:r>
    </w:p>
    <w:p w:rsidR="00D620A8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1 группа здоровья – 544 человека</w:t>
      </w:r>
    </w:p>
    <w:p w:rsidR="00D620A8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2 группа здоровья -608 человек</w:t>
      </w:r>
    </w:p>
    <w:p w:rsidR="00D620A8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3 группа здоровья – 2211 человек</w:t>
      </w:r>
    </w:p>
    <w:p w:rsidR="00D620A8" w:rsidRPr="00D620A8" w:rsidRDefault="00D620A8" w:rsidP="00BB2BF4">
      <w:pPr>
        <w:rPr>
          <w:sz w:val="40"/>
          <w:szCs w:val="40"/>
        </w:rPr>
      </w:pPr>
      <w:r w:rsidRPr="00D620A8">
        <w:rPr>
          <w:sz w:val="40"/>
          <w:szCs w:val="40"/>
        </w:rPr>
        <w:t>На 2 этап диспансеризации направлено 1602 человека, завершили 2 этап 1600 человек.</w:t>
      </w:r>
    </w:p>
    <w:p w:rsidR="00BB2BF4" w:rsidRPr="00BB2BF4" w:rsidRDefault="00BB2BF4" w:rsidP="00BB2BF4"/>
    <w:p w:rsidR="00BB2BF4" w:rsidRPr="00BB2BF4" w:rsidRDefault="00BB2BF4" w:rsidP="00BB2BF4"/>
    <w:p w:rsidR="00BB2BF4" w:rsidRPr="00BB2BF4" w:rsidRDefault="00BB2BF4" w:rsidP="00BB2BF4"/>
    <w:p w:rsidR="00BB2BF4" w:rsidRDefault="00BB2BF4" w:rsidP="00BB2BF4">
      <w:bookmarkStart w:id="0" w:name="_GoBack"/>
      <w:bookmarkEnd w:id="0"/>
    </w:p>
    <w:p w:rsidR="00A92CB4" w:rsidRPr="00D620A8" w:rsidRDefault="00A92CB4" w:rsidP="00BB2BF4">
      <w:pPr>
        <w:rPr>
          <w:rFonts w:ascii="Times New Roman" w:hAnsi="Times New Roman" w:cs="Times New Roman"/>
          <w:sz w:val="28"/>
          <w:szCs w:val="28"/>
        </w:rPr>
      </w:pPr>
    </w:p>
    <w:sectPr w:rsidR="00A92CB4" w:rsidRPr="00D6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FC"/>
    <w:rsid w:val="00A92CB4"/>
    <w:rsid w:val="00BB2BF4"/>
    <w:rsid w:val="00D620A8"/>
    <w:rsid w:val="00D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BF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BF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2023-09-22T15:29:00Z</dcterms:created>
  <dcterms:modified xsi:type="dcterms:W3CDTF">2023-10-09T15:21:00Z</dcterms:modified>
</cp:coreProperties>
</file>