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8709"/>
        <w:gridCol w:w="420"/>
        <w:gridCol w:w="426"/>
      </w:tblGrid>
      <w:tr w:rsidR="00703722" w:rsidRPr="00037CA2" w:rsidTr="00FD3FB8">
        <w:trPr>
          <w:tblCellSpacing w:w="15" w:type="dxa"/>
        </w:trPr>
        <w:tc>
          <w:tcPr>
            <w:tcW w:w="4534" w:type="pct"/>
            <w:vAlign w:val="center"/>
            <w:hideMark/>
          </w:tcPr>
          <w:p w:rsidR="00703722" w:rsidRPr="00037CA2" w:rsidRDefault="00703722" w:rsidP="00FD3FB8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Профилактика внебольничных пневмоний </w:t>
            </w:r>
          </w:p>
        </w:tc>
        <w:tc>
          <w:tcPr>
            <w:tcW w:w="204" w:type="pct"/>
            <w:vAlign w:val="center"/>
            <w:hideMark/>
          </w:tcPr>
          <w:p w:rsidR="00703722" w:rsidRPr="00037CA2" w:rsidRDefault="00703722" w:rsidP="00FD3FB8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  <w:tc>
          <w:tcPr>
            <w:tcW w:w="199" w:type="pct"/>
            <w:vAlign w:val="center"/>
            <w:hideMark/>
          </w:tcPr>
          <w:p w:rsidR="00703722" w:rsidRPr="00037CA2" w:rsidRDefault="00703722" w:rsidP="00FD3FB8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</w:tbl>
    <w:p w:rsidR="00703722" w:rsidRPr="00037CA2" w:rsidRDefault="00703722" w:rsidP="00703722">
      <w:pPr>
        <w:spacing w:after="0" w:line="240" w:lineRule="auto"/>
        <w:rPr>
          <w:rFonts w:ascii="Times New Roman" w:eastAsia="Times New Roman" w:hAnsi="Times New Roman" w:cs="Times New Roman"/>
          <w:vanish/>
          <w:color w:val="4F4F4F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703722" w:rsidRPr="00037CA2" w:rsidTr="00FD3FB8">
        <w:trPr>
          <w:tblCellSpacing w:w="15" w:type="dxa"/>
        </w:trPr>
        <w:tc>
          <w:tcPr>
            <w:tcW w:w="0" w:type="auto"/>
            <w:hideMark/>
          </w:tcPr>
          <w:p w:rsidR="00703722" w:rsidRPr="00037CA2" w:rsidRDefault="00703722" w:rsidP="00FD3FB8">
            <w:pPr>
              <w:spacing w:after="75" w:line="240" w:lineRule="auto"/>
              <w:ind w:left="1545"/>
              <w:rPr>
                <w:rFonts w:ascii="Times New Roman" w:eastAsia="Times New Roman" w:hAnsi="Times New Roman" w:cs="Times New Roman"/>
                <w:color w:val="8C8C8C"/>
                <w:sz w:val="28"/>
                <w:szCs w:val="28"/>
                <w:lang w:eastAsia="ru-RU"/>
              </w:rPr>
            </w:pPr>
          </w:p>
        </w:tc>
      </w:tr>
      <w:tr w:rsidR="00703722" w:rsidRPr="00037CA2" w:rsidTr="00FD3FB8">
        <w:trPr>
          <w:tblCellSpacing w:w="15" w:type="dxa"/>
        </w:trPr>
        <w:tc>
          <w:tcPr>
            <w:tcW w:w="0" w:type="auto"/>
            <w:hideMark/>
          </w:tcPr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Внебольничная пневмония относится к наиболее распространенным острым инфекционным заболеваниям. Эта инфекционная болезнь начинается вследствие общего ослабления организма. Наиболее тяжело внебольничные пневмонии протекают у лиц пожилого возраста и у лиц с наличием сопутствующих заболеваний (онкологические и гематологические заболевания, сахарный диабет, сердечно - сосудистые заболевания, заболевание почек и печени, вирусные инфекции и другие).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Обычно рост заболеваемости внебольничными пневмониями наблюдаются в период подъема заболеваемости ОРВИ и гриппом, но заболеваемость может регистрироваться в любое время года.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  <w:t>Что такое внебольничная пневмония?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  <w:t>Внебольничная пневмония – это острое инфекционное заболевание, возникшее во внебольничных условиях (вне стационара).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  <w:t>Как происходит заражение?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Чаще всего возбудителями внебольничной пневмонии являются пневмококки. Однако болезнь может возникнуть при инфицировании другими бактериями, вирусами и простейшими. Микроорганизмы, вызывающие внебольничные пневмонии, могут проникнуть в организм человека в домашних условиях, во время контакта с окружающей средой, в момент пребывания в местах и учреждениях с большим скоплением народа, через верхние дыхательные пути (при кашле, разговоре, чихании).</w:t>
            </w:r>
          </w:p>
          <w:p w:rsidR="0070372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  <w:t>Как протекает заболевание?</w:t>
            </w:r>
          </w:p>
          <w:p w:rsidR="0070372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</w:p>
          <w:p w:rsidR="00703722" w:rsidRPr="00037CA2" w:rsidRDefault="00703722" w:rsidP="00FD3F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45A50FC2" wp14:editId="685A4C82">
                  <wp:extent cx="4460681" cy="3657441"/>
                  <wp:effectExtent l="0" t="0" r="0" b="635"/>
                  <wp:docPr id="4" name="Рисунок 4" descr="http://04.rospotrebnadzor.ru/images/stories/articles/2016-02-10_Pneumonia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04.rospotrebnadzor.ru/images/stories/articles/2016-02-10_Pneumonia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87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22" w:rsidRPr="00037CA2" w:rsidRDefault="00703722" w:rsidP="00FD3F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Подозрение на пневмонию должно возникать </w:t>
            </w:r>
            <w:proofErr w:type="gramStart"/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при наличии у больного лихорадки в сочетании с жалобами на кашель</w:t>
            </w:r>
            <w:proofErr w:type="gramEnd"/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, одышку, отделение мокроты и/или боли в груди. Больные, переносящие пневмонию, часто жалуются на немотивированную слабость, утомляемость, сильное потоотделение по ночам. После беседы с врачом проводится общий осмотр. Для уточнения диагноза и выявления различных аспектов больному назначается рентгенографическое обследование грудной клетки.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  <w:t>Профилактика внебольничной пневмонии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·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·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·  Необходимо вести здоровый образ жизни: заниматься физкультурой и спортом, совершать частые прогулки на свежем воздухе.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· 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·  Следует соблюдать режимы проветривания и влажной уборки в помещениях.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·  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      </w:r>
            <w:proofErr w:type="gramStart"/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у</w:t>
            </w:r>
            <w:proofErr w:type="gramEnd"/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не привитых.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·Сделайте прививку против пневмококковой инфекции.</w:t>
            </w: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</w:t>
            </w: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Помните, что в мире до 80% возбудителями</w:t>
            </w: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</w:t>
            </w: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внебольничных пневмоний являются именно пневмококки.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·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      </w:r>
          </w:p>
          <w:p w:rsidR="00703722" w:rsidRPr="00037CA2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037CA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      </w:r>
          </w:p>
          <w:p w:rsidR="00703722" w:rsidRPr="00D80A8D" w:rsidRDefault="00703722" w:rsidP="00FD3FB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</w:pPr>
            <w:r w:rsidRPr="00D80A8D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Отделение медицинской профилактики ГУЗ «</w:t>
            </w:r>
            <w:proofErr w:type="spellStart"/>
            <w:r w:rsidRPr="00D80A8D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Чаплыгинская</w:t>
            </w:r>
            <w:proofErr w:type="spellEnd"/>
            <w:r w:rsidRPr="00D80A8D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 xml:space="preserve"> РБ»</w:t>
            </w:r>
          </w:p>
        </w:tc>
      </w:tr>
    </w:tbl>
    <w:p w:rsidR="00CF7F2D" w:rsidRDefault="00CF7F2D">
      <w:bookmarkStart w:id="0" w:name="_GoBack"/>
      <w:bookmarkEnd w:id="0"/>
    </w:p>
    <w:sectPr w:rsidR="00CF7F2D" w:rsidSect="00D80A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F3"/>
    <w:rsid w:val="001672F3"/>
    <w:rsid w:val="00703722"/>
    <w:rsid w:val="00C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2</cp:revision>
  <dcterms:created xsi:type="dcterms:W3CDTF">2019-11-18T05:39:00Z</dcterms:created>
  <dcterms:modified xsi:type="dcterms:W3CDTF">2019-11-18T05:39:00Z</dcterms:modified>
</cp:coreProperties>
</file>