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22" w:rsidRPr="00AC299A" w:rsidRDefault="00AC299A">
      <w:pPr>
        <w:rPr>
          <w:rFonts w:ascii="Arial Black" w:hAnsi="Arial Black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57300" cy="99060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AC299A">
        <w:rPr>
          <w:rFonts w:ascii="Arial Black" w:hAnsi="Arial Black"/>
          <w:color w:val="FF0000"/>
          <w:sz w:val="28"/>
          <w:szCs w:val="28"/>
        </w:rPr>
        <w:t>Профилактика наркомании</w:t>
      </w:r>
    </w:p>
    <w:p w:rsidR="00AC299A" w:rsidRPr="00AC299A" w:rsidRDefault="00AC299A" w:rsidP="00AC299A">
      <w:pPr>
        <w:pStyle w:val="a5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AC299A">
        <w:rPr>
          <w:color w:val="333333"/>
          <w:sz w:val="28"/>
          <w:szCs w:val="28"/>
        </w:rPr>
        <w:t>Наркоман — это человек, которому по результатам медицинского обследования, поставлен диагноз «наркомания». Но в повседневной жизни термин «наркоман» употребляется по отношению к тем, кто употребляет наркотики, независимо от того поставлен ему этот диагноз или нет.</w:t>
      </w:r>
      <w:bookmarkStart w:id="0" w:name="04"/>
      <w:bookmarkStart w:id="1" w:name="05"/>
      <w:bookmarkEnd w:id="0"/>
      <w:bookmarkEnd w:id="1"/>
    </w:p>
    <w:p w:rsidR="00AC299A" w:rsidRPr="00AC299A" w:rsidRDefault="00AC299A" w:rsidP="00AC299A">
      <w:pPr>
        <w:pStyle w:val="a5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AC299A">
        <w:rPr>
          <w:color w:val="333333"/>
          <w:sz w:val="28"/>
          <w:szCs w:val="28"/>
        </w:rPr>
        <w:t xml:space="preserve"> Выделяют три вида зависимостей: социальную, психическую и физическую.</w:t>
      </w:r>
    </w:p>
    <w:p w:rsidR="00AC299A" w:rsidRPr="00AC299A" w:rsidRDefault="00AC299A" w:rsidP="00AC299A">
      <w:pPr>
        <w:pStyle w:val="a5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AC299A">
        <w:rPr>
          <w:color w:val="333333"/>
          <w:sz w:val="28"/>
          <w:szCs w:val="28"/>
        </w:rPr>
        <w:t>О социальной зависимости говорят тогда, когда человек еще не начал употребление наркотиков, но «вращается» в среде употребляющих, принимает их стиль поведения, отношения к наркотикам и внешние атрибуты группы. Неотъемлемое условие этого вида зависимости — наличие группы (которая может формироваться даже вокруг одного употребляющего наркотики).</w:t>
      </w:r>
    </w:p>
    <w:p w:rsidR="00AC299A" w:rsidRPr="00AC299A" w:rsidRDefault="00AC299A" w:rsidP="00AC299A">
      <w:pPr>
        <w:pStyle w:val="a5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AC299A">
        <w:rPr>
          <w:color w:val="333333"/>
          <w:sz w:val="28"/>
          <w:szCs w:val="28"/>
        </w:rPr>
        <w:t>После начала употребления наркотиков у человека быстро формируется психическая зависимость. Она проявляется в том, что человек стремится вновь вернуть состояние, которое он испытывал, находясь в наркотическом опьянении. Стремление избежать психологического и эмоционального дискомфорта столь сильно, что человек не в силах отказаться от дальнейшего употребления наркотиков.</w:t>
      </w:r>
    </w:p>
    <w:p w:rsidR="00AC299A" w:rsidRPr="00AC299A" w:rsidRDefault="00AC299A" w:rsidP="00AC299A">
      <w:pPr>
        <w:pStyle w:val="a5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AC299A">
        <w:rPr>
          <w:color w:val="333333"/>
          <w:sz w:val="28"/>
          <w:szCs w:val="28"/>
        </w:rPr>
        <w:t>При более продолжительном употреблении наркотиков формируется физическая зависимость, которая появляется вследствие включения наркотика в процесс обмена веществ. В этом случае, при прекращении приема, наблюдается состояние физического дискомфорта различной степени тяжести — от легкого недомогания до тяжелых проявлений абстинентного синдрома («ломка»).</w:t>
      </w:r>
    </w:p>
    <w:p w:rsidR="00AC299A" w:rsidRDefault="00AC299A" w:rsidP="00AC299A">
      <w:pPr>
        <w:pStyle w:val="a5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AC299A">
        <w:rPr>
          <w:color w:val="333333"/>
          <w:sz w:val="28"/>
          <w:szCs w:val="28"/>
        </w:rPr>
        <w:t>На сегодняшний день такие понятия как наркомания и ВИЧ являются двумя взаимосвязанными понятиями. В большинстве случаев второе является следствием первого. Люди, страдающие от наркотической зависимости,  входят в группу, риск которых заразиться ВИЧ выше, чем у остальных. Большинство случаев заражения ВИЧ-инфекцией в среде потребителей инъекционных наркотиков происходит через «общую иглу». Если люди, употребляют наркотики совместно, одним шприцем, а среди них есть хотя бы один ВИЧ-положительный,  то вероятность заражения</w:t>
      </w:r>
      <w:r>
        <w:rPr>
          <w:rFonts w:ascii="Trebuchet MS" w:hAnsi="Trebuchet MS"/>
          <w:color w:val="333333"/>
        </w:rPr>
        <w:t xml:space="preserve"> </w:t>
      </w:r>
      <w:r w:rsidRPr="00AC299A">
        <w:rPr>
          <w:color w:val="333333"/>
          <w:sz w:val="28"/>
          <w:szCs w:val="28"/>
        </w:rPr>
        <w:t>очень велика для каждого из них.</w:t>
      </w:r>
    </w:p>
    <w:p w:rsidR="00AC299A" w:rsidRDefault="00AC299A" w:rsidP="00AC299A">
      <w:pPr>
        <w:pStyle w:val="a5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</w:p>
    <w:p w:rsidR="00AC299A" w:rsidRPr="00AC299A" w:rsidRDefault="00AC299A" w:rsidP="00AC299A">
      <w:pPr>
        <w:pStyle w:val="a5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Врач психиатр нарколог ГУЗ «Липецкая РБ»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А.С.Винокуров</w:t>
      </w:r>
    </w:p>
    <w:sectPr w:rsidR="00AC299A" w:rsidRPr="00AC299A" w:rsidSect="00AA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FCE"/>
    <w:rsid w:val="00AA6822"/>
    <w:rsid w:val="00AC299A"/>
    <w:rsid w:val="00EC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2018-11-24T15:20:00Z</dcterms:created>
  <dcterms:modified xsi:type="dcterms:W3CDTF">2018-11-24T15:20:00Z</dcterms:modified>
</cp:coreProperties>
</file>