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0D" w:rsidRDefault="000C5A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5A0D" w:rsidRDefault="000C5A0D">
      <w:pPr>
        <w:pStyle w:val="ConsPlusNormal"/>
        <w:jc w:val="both"/>
        <w:outlineLvl w:val="0"/>
      </w:pPr>
    </w:p>
    <w:p w:rsidR="000C5A0D" w:rsidRDefault="000C5A0D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0C5A0D" w:rsidRDefault="000C5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</w:pPr>
      <w:r>
        <w:t>МИНИСТЕРСТВО ЗДРАВООХРАНЕНИЯ РОССИЙСКОЙ ФЕДЕРАЦИИ</w:t>
      </w:r>
    </w:p>
    <w:p w:rsidR="000C5A0D" w:rsidRDefault="000C5A0D">
      <w:pPr>
        <w:pStyle w:val="ConsPlusTitle"/>
        <w:jc w:val="both"/>
      </w:pPr>
    </w:p>
    <w:p w:rsidR="000C5A0D" w:rsidRDefault="000C5A0D">
      <w:pPr>
        <w:pStyle w:val="ConsPlusTitle"/>
        <w:jc w:val="center"/>
      </w:pPr>
      <w:r>
        <w:t>ПРИКАЗ</w:t>
      </w:r>
    </w:p>
    <w:p w:rsidR="000C5A0D" w:rsidRDefault="000C5A0D">
      <w:pPr>
        <w:pStyle w:val="ConsPlusTitle"/>
        <w:jc w:val="center"/>
      </w:pPr>
      <w:r>
        <w:t>от 13 марта 2019 г. N 124н</w:t>
      </w:r>
    </w:p>
    <w:p w:rsidR="000C5A0D" w:rsidRDefault="000C5A0D">
      <w:pPr>
        <w:pStyle w:val="ConsPlusTitle"/>
        <w:jc w:val="both"/>
      </w:pPr>
    </w:p>
    <w:p w:rsidR="000C5A0D" w:rsidRDefault="000C5A0D">
      <w:pPr>
        <w:pStyle w:val="ConsPlusTitle"/>
        <w:jc w:val="center"/>
      </w:pPr>
      <w:r>
        <w:t>ОБ УТВЕРЖДЕНИИ ПОРЯДКА</w:t>
      </w:r>
    </w:p>
    <w:p w:rsidR="000C5A0D" w:rsidRDefault="000C5A0D">
      <w:pPr>
        <w:pStyle w:val="ConsPlusTitle"/>
        <w:jc w:val="center"/>
      </w:pPr>
      <w:r>
        <w:t>ПРОВЕДЕНИЯ ПРОФИЛАКТИЧЕСКОГО МЕДИЦИНСКОГО ОСМОТРА</w:t>
      </w:r>
    </w:p>
    <w:p w:rsidR="000C5A0D" w:rsidRDefault="000C5A0D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C5A0D" w:rsidRDefault="000C5A0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0C5A0D" w:rsidRDefault="000C5A0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right"/>
      </w:pPr>
      <w:r>
        <w:t>Министр</w:t>
      </w:r>
    </w:p>
    <w:p w:rsidR="000C5A0D" w:rsidRDefault="000C5A0D">
      <w:pPr>
        <w:pStyle w:val="ConsPlusNormal"/>
        <w:jc w:val="right"/>
      </w:pPr>
      <w:r>
        <w:t>В.И.СКВОРЦОВА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right"/>
        <w:outlineLvl w:val="0"/>
      </w:pPr>
      <w:r>
        <w:t>Приложение</w:t>
      </w:r>
    </w:p>
    <w:p w:rsidR="000C5A0D" w:rsidRDefault="000C5A0D">
      <w:pPr>
        <w:pStyle w:val="ConsPlusNormal"/>
        <w:jc w:val="right"/>
      </w:pPr>
      <w:r>
        <w:t>к приказу Министерства здравоохранения</w:t>
      </w:r>
    </w:p>
    <w:p w:rsidR="000C5A0D" w:rsidRDefault="000C5A0D">
      <w:pPr>
        <w:pStyle w:val="ConsPlusNormal"/>
        <w:jc w:val="right"/>
      </w:pPr>
      <w:r>
        <w:t>Российской Федерации</w:t>
      </w:r>
    </w:p>
    <w:p w:rsidR="000C5A0D" w:rsidRDefault="000C5A0D">
      <w:pPr>
        <w:pStyle w:val="ConsPlusNormal"/>
        <w:jc w:val="right"/>
      </w:pPr>
      <w:r>
        <w:t>от 13.03.2019 N 124н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</w:pPr>
      <w:bookmarkStart w:id="0" w:name="P31"/>
      <w:bookmarkEnd w:id="0"/>
      <w:r>
        <w:t>ПОРЯДОК</w:t>
      </w:r>
    </w:p>
    <w:p w:rsidR="000C5A0D" w:rsidRDefault="000C5A0D">
      <w:pPr>
        <w:pStyle w:val="ConsPlusTitle"/>
        <w:jc w:val="center"/>
      </w:pPr>
      <w:r>
        <w:t>ПРОВЕДЕНИЯ ПРОФИЛАКТИЧЕСКОГО МЕДИЦИНСКОГО ОСМОТРА</w:t>
      </w:r>
    </w:p>
    <w:p w:rsidR="000C5A0D" w:rsidRDefault="000C5A0D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5. Диспансеризация проводится &lt;2&gt;: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</w:t>
      </w:r>
      <w:r>
        <w:lastRenderedPageBreak/>
        <w:t>Федерации, 2004, N 35, ст. 3607; 2013, N 14, ст. 1654).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4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</w:t>
      </w:r>
      <w:r>
        <w:lastRenderedPageBreak/>
        <w:t xml:space="preserve">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 xml:space="preserve"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</w:t>
      </w:r>
      <w:r>
        <w:lastRenderedPageBreak/>
        <w:t>регистрационный N 45459).</w:t>
      </w:r>
      <w:proofErr w:type="gramEnd"/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>измерения артериального давления на периферических артериях;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0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</w:t>
      </w:r>
      <w:r>
        <w:lastRenderedPageBreak/>
        <w:t xml:space="preserve">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анкетирования;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8" w:name="P145"/>
      <w:bookmarkEnd w:id="8"/>
      <w: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</w:t>
      </w:r>
      <w:r>
        <w:lastRenderedPageBreak/>
        <w:t>показателей, которых ранее не было или их степень выраженности (отклонение от нормы) увеличилась;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9" w:name="P146"/>
      <w:bookmarkEnd w:id="9"/>
      <w:proofErr w:type="gramStart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16. Профилактический медицинский осмотр включает в себя: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1) анкетирование граждан в возрасте 18 лет и старше 1 раз в год в целях: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&lt;11&gt; у граждан в возрасте от 40 до 64 лет включительно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&lt;11&gt;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>17. Диспансеризация проводится в два этапа.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lastRenderedPageBreak/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10) осмотр (консультация)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bookmarkStart w:id="17" w:name="P209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5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7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</w:t>
      </w:r>
      <w:r>
        <w:lastRenderedPageBreak/>
        <w:t xml:space="preserve">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right"/>
        <w:outlineLvl w:val="1"/>
      </w:pPr>
      <w:bookmarkStart w:id="18" w:name="P244"/>
      <w:bookmarkEnd w:id="18"/>
      <w:r>
        <w:t>Приложение N 1</w:t>
      </w:r>
    </w:p>
    <w:p w:rsidR="000C5A0D" w:rsidRDefault="000C5A0D">
      <w:pPr>
        <w:pStyle w:val="ConsPlusNormal"/>
        <w:jc w:val="right"/>
      </w:pPr>
      <w:r>
        <w:t>к порядку проведения профилактического</w:t>
      </w:r>
    </w:p>
    <w:p w:rsidR="000C5A0D" w:rsidRDefault="000C5A0D">
      <w:pPr>
        <w:pStyle w:val="ConsPlusNormal"/>
        <w:jc w:val="right"/>
      </w:pPr>
      <w:r>
        <w:t>медицинского осмотра и диспансеризации</w:t>
      </w:r>
    </w:p>
    <w:p w:rsidR="000C5A0D" w:rsidRDefault="000C5A0D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C5A0D" w:rsidRDefault="000C5A0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C5A0D" w:rsidRDefault="000C5A0D">
      <w:pPr>
        <w:pStyle w:val="ConsPlusNormal"/>
        <w:jc w:val="right"/>
      </w:pPr>
      <w:r>
        <w:t>здравоохранения Российской Федерации</w:t>
      </w:r>
    </w:p>
    <w:p w:rsidR="000C5A0D" w:rsidRDefault="000C5A0D">
      <w:pPr>
        <w:pStyle w:val="ConsPlusNormal"/>
        <w:jc w:val="right"/>
      </w:pPr>
      <w:r>
        <w:t>от 13.03.2019 N 124н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0C5A0D" w:rsidRDefault="000C5A0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C5A0D" w:rsidRDefault="000C5A0D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C5A0D" w:rsidRDefault="000C5A0D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C5A0D" w:rsidRDefault="000C5A0D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C5A0D" w:rsidRDefault="000C5A0D">
      <w:pPr>
        <w:pStyle w:val="ConsPlusNormal"/>
        <w:jc w:val="both"/>
      </w:pPr>
    </w:p>
    <w:p w:rsidR="000C5A0D" w:rsidRDefault="000C5A0D">
      <w:pPr>
        <w:sectPr w:rsidR="000C5A0D" w:rsidSect="0083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0C5A0D">
        <w:tc>
          <w:tcPr>
            <w:tcW w:w="1134" w:type="dxa"/>
            <w:gridSpan w:val="2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0C5A0D" w:rsidRDefault="000C5A0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0C5A0D" w:rsidRDefault="000C5A0D">
            <w:pPr>
              <w:pStyle w:val="ConsPlusNormal"/>
              <w:jc w:val="center"/>
            </w:pPr>
            <w:r>
              <w:t>Возраст</w:t>
            </w:r>
          </w:p>
        </w:tc>
      </w:tr>
      <w:tr w:rsidR="000C5A0D">
        <w:tc>
          <w:tcPr>
            <w:tcW w:w="1134" w:type="dxa"/>
            <w:gridSpan w:val="2"/>
            <w:vMerge/>
          </w:tcPr>
          <w:p w:rsidR="000C5A0D" w:rsidRDefault="000C5A0D"/>
        </w:tc>
        <w:tc>
          <w:tcPr>
            <w:tcW w:w="2438" w:type="dxa"/>
            <w:vMerge/>
          </w:tcPr>
          <w:p w:rsidR="000C5A0D" w:rsidRDefault="000C5A0D"/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0C5A0D" w:rsidRDefault="000C5A0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0C5A0D" w:rsidRDefault="000C5A0D">
            <w:pPr>
              <w:pStyle w:val="ConsPlusNormal"/>
              <w:jc w:val="center"/>
            </w:pPr>
            <w:r>
              <w:t>64</w:t>
            </w:r>
          </w:p>
        </w:tc>
      </w:tr>
      <w:tr w:rsidR="000C5A0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C5A0D" w:rsidRDefault="000C5A0D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C5A0D" w:rsidRDefault="000C5A0D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Электрокардиография в покое </w:t>
            </w:r>
            <w:hyperlink w:anchor="P11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0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 w:val="restart"/>
            <w:tcBorders>
              <w:top w:val="nil"/>
            </w:tcBorders>
          </w:tcPr>
          <w:p w:rsidR="000C5A0D" w:rsidRDefault="000C5A0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  <w:vMerge w:val="restart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  <w:vMerge/>
          </w:tcPr>
          <w:p w:rsidR="000C5A0D" w:rsidRDefault="000C5A0D"/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C5A0D" w:rsidRDefault="000C5A0D">
            <w:pPr>
              <w:pStyle w:val="ConsPlusNormal"/>
            </w:pPr>
          </w:p>
        </w:tc>
      </w:tr>
    </w:tbl>
    <w:p w:rsidR="000C5A0D" w:rsidRDefault="000C5A0D">
      <w:pPr>
        <w:sectPr w:rsidR="000C5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19" w:name="P1177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0" w:name="P1178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1" w:name="P1179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2" w:name="P1180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0C5A0D" w:rsidRDefault="000C5A0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C5A0D" w:rsidRDefault="000C5A0D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C5A0D" w:rsidRDefault="000C5A0D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C5A0D" w:rsidRDefault="000C5A0D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C5A0D" w:rsidRDefault="000C5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0C5A0D">
        <w:tc>
          <w:tcPr>
            <w:tcW w:w="1134" w:type="dxa"/>
            <w:gridSpan w:val="2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0C5A0D" w:rsidRDefault="000C5A0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0C5A0D" w:rsidRDefault="000C5A0D">
            <w:pPr>
              <w:pStyle w:val="ConsPlusNormal"/>
              <w:jc w:val="center"/>
            </w:pPr>
            <w:r>
              <w:t>Возраст</w:t>
            </w:r>
          </w:p>
        </w:tc>
      </w:tr>
      <w:tr w:rsidR="000C5A0D">
        <w:tc>
          <w:tcPr>
            <w:tcW w:w="1134" w:type="dxa"/>
            <w:gridSpan w:val="2"/>
            <w:vMerge/>
          </w:tcPr>
          <w:p w:rsidR="000C5A0D" w:rsidRDefault="000C5A0D"/>
        </w:tc>
        <w:tc>
          <w:tcPr>
            <w:tcW w:w="2438" w:type="dxa"/>
            <w:vMerge/>
          </w:tcPr>
          <w:p w:rsidR="000C5A0D" w:rsidRDefault="000C5A0D"/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0C5A0D" w:rsidRDefault="000C5A0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0C5A0D" w:rsidRDefault="000C5A0D">
            <w:pPr>
              <w:pStyle w:val="ConsPlusNormal"/>
              <w:jc w:val="center"/>
            </w:pPr>
            <w:r>
              <w:t>64</w:t>
            </w:r>
          </w:p>
        </w:tc>
      </w:tr>
      <w:tr w:rsidR="000C5A0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C5A0D" w:rsidRDefault="000C5A0D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C5A0D" w:rsidRDefault="000C5A0D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 w:val="restart"/>
            <w:tcBorders>
              <w:top w:val="nil"/>
            </w:tcBorders>
          </w:tcPr>
          <w:p w:rsidR="000C5A0D" w:rsidRDefault="000C5A0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+9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C5A0D" w:rsidRDefault="000C5A0D">
            <w:pPr>
              <w:pStyle w:val="ConsPlusNormal"/>
            </w:pPr>
          </w:p>
        </w:tc>
      </w:tr>
    </w:tbl>
    <w:p w:rsidR="000C5A0D" w:rsidRDefault="000C5A0D">
      <w:pPr>
        <w:sectPr w:rsidR="000C5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3" w:name="P2204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4" w:name="P2205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5" w:name="P2206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6" w:name="P2207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0C5A0D" w:rsidRDefault="000C5A0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C5A0D" w:rsidRDefault="000C5A0D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C5A0D" w:rsidRDefault="000C5A0D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C5A0D" w:rsidRDefault="000C5A0D">
      <w:pPr>
        <w:pStyle w:val="ConsPlusTitle"/>
        <w:jc w:val="center"/>
      </w:pPr>
      <w:r>
        <w:t>периоды мужчинам в возрасте 65 лет и старше</w:t>
      </w:r>
    </w:p>
    <w:p w:rsidR="000C5A0D" w:rsidRDefault="000C5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0C5A0D">
        <w:tc>
          <w:tcPr>
            <w:tcW w:w="1134" w:type="dxa"/>
            <w:gridSpan w:val="2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0C5A0D" w:rsidRDefault="000C5A0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0C5A0D" w:rsidRDefault="000C5A0D">
            <w:pPr>
              <w:pStyle w:val="ConsPlusNormal"/>
              <w:jc w:val="center"/>
            </w:pPr>
            <w:r>
              <w:t>Возраст</w:t>
            </w:r>
          </w:p>
        </w:tc>
      </w:tr>
      <w:tr w:rsidR="000C5A0D">
        <w:tc>
          <w:tcPr>
            <w:tcW w:w="1134" w:type="dxa"/>
            <w:gridSpan w:val="2"/>
            <w:vMerge/>
          </w:tcPr>
          <w:p w:rsidR="000C5A0D" w:rsidRDefault="000C5A0D"/>
        </w:tc>
        <w:tc>
          <w:tcPr>
            <w:tcW w:w="2438" w:type="dxa"/>
            <w:vMerge/>
          </w:tcPr>
          <w:p w:rsidR="000C5A0D" w:rsidRDefault="000C5A0D"/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0C5A0D" w:rsidRDefault="000C5A0D">
            <w:pPr>
              <w:pStyle w:val="ConsPlusNormal"/>
              <w:jc w:val="center"/>
            </w:pPr>
            <w:r>
              <w:t>99</w:t>
            </w:r>
          </w:p>
        </w:tc>
      </w:tr>
      <w:tr w:rsidR="000C5A0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C5A0D" w:rsidRDefault="000C5A0D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C5A0D" w:rsidRDefault="000C5A0D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 w:val="restart"/>
            <w:tcBorders>
              <w:top w:val="nil"/>
            </w:tcBorders>
          </w:tcPr>
          <w:p w:rsidR="000C5A0D" w:rsidRDefault="000C5A0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</w:tbl>
    <w:p w:rsidR="000C5A0D" w:rsidRDefault="000C5A0D">
      <w:pPr>
        <w:sectPr w:rsidR="000C5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7" w:name="P2727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8" w:name="P2728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0C5A0D" w:rsidRDefault="000C5A0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C5A0D" w:rsidRDefault="000C5A0D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C5A0D" w:rsidRDefault="000C5A0D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C5A0D" w:rsidRDefault="000C5A0D">
      <w:pPr>
        <w:pStyle w:val="ConsPlusTitle"/>
        <w:jc w:val="center"/>
      </w:pPr>
      <w:r>
        <w:t>периоды женщинам в возрасте 65 лет и старше</w:t>
      </w:r>
    </w:p>
    <w:p w:rsidR="000C5A0D" w:rsidRDefault="000C5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0C5A0D">
        <w:tc>
          <w:tcPr>
            <w:tcW w:w="1134" w:type="dxa"/>
            <w:gridSpan w:val="2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0C5A0D" w:rsidRDefault="000C5A0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0C5A0D" w:rsidRDefault="000C5A0D">
            <w:pPr>
              <w:pStyle w:val="ConsPlusNormal"/>
              <w:jc w:val="center"/>
            </w:pPr>
            <w:r>
              <w:t>Возраст</w:t>
            </w:r>
          </w:p>
        </w:tc>
      </w:tr>
      <w:tr w:rsidR="000C5A0D">
        <w:tc>
          <w:tcPr>
            <w:tcW w:w="1134" w:type="dxa"/>
            <w:gridSpan w:val="2"/>
            <w:vMerge/>
          </w:tcPr>
          <w:p w:rsidR="000C5A0D" w:rsidRDefault="000C5A0D"/>
        </w:tc>
        <w:tc>
          <w:tcPr>
            <w:tcW w:w="2438" w:type="dxa"/>
            <w:vMerge/>
          </w:tcPr>
          <w:p w:rsidR="000C5A0D" w:rsidRDefault="000C5A0D"/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0C5A0D" w:rsidRDefault="000C5A0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0C5A0D" w:rsidRDefault="000C5A0D">
            <w:pPr>
              <w:pStyle w:val="ConsPlusNormal"/>
              <w:jc w:val="center"/>
            </w:pPr>
            <w:r>
              <w:t>99</w:t>
            </w:r>
          </w:p>
        </w:tc>
      </w:tr>
      <w:tr w:rsidR="000C5A0D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C5A0D" w:rsidRDefault="000C5A0D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C5A0D" w:rsidRDefault="000C5A0D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bottom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 w:val="restart"/>
            <w:tcBorders>
              <w:top w:val="nil"/>
            </w:tcBorders>
          </w:tcPr>
          <w:p w:rsidR="000C5A0D" w:rsidRDefault="000C5A0D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C5A0D" w:rsidRDefault="000C5A0D">
            <w:pPr>
              <w:pStyle w:val="ConsPlusNormal"/>
            </w:pPr>
          </w:p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</w:pP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  <w:tr w:rsidR="000C5A0D">
        <w:tc>
          <w:tcPr>
            <w:tcW w:w="567" w:type="dxa"/>
            <w:vMerge/>
            <w:tcBorders>
              <w:top w:val="nil"/>
            </w:tcBorders>
          </w:tcPr>
          <w:p w:rsidR="000C5A0D" w:rsidRDefault="000C5A0D"/>
        </w:tc>
        <w:tc>
          <w:tcPr>
            <w:tcW w:w="567" w:type="dxa"/>
            <w:vMerge/>
          </w:tcPr>
          <w:p w:rsidR="000C5A0D" w:rsidRDefault="000C5A0D"/>
        </w:tc>
        <w:tc>
          <w:tcPr>
            <w:tcW w:w="2438" w:type="dxa"/>
          </w:tcPr>
          <w:p w:rsidR="000C5A0D" w:rsidRDefault="000C5A0D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C5A0D" w:rsidRDefault="000C5A0D">
            <w:pPr>
              <w:pStyle w:val="ConsPlusNormal"/>
              <w:jc w:val="center"/>
            </w:pPr>
            <w:r>
              <w:t>+</w:t>
            </w:r>
          </w:p>
        </w:tc>
      </w:tr>
    </w:tbl>
    <w:p w:rsidR="000C5A0D" w:rsidRDefault="000C5A0D">
      <w:pPr>
        <w:sectPr w:rsidR="000C5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29" w:name="P3320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C5A0D" w:rsidRDefault="000C5A0D">
      <w:pPr>
        <w:pStyle w:val="ConsPlusNormal"/>
        <w:spacing w:before="220"/>
        <w:ind w:firstLine="540"/>
        <w:jc w:val="both"/>
      </w:pPr>
      <w:bookmarkStart w:id="30" w:name="P332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right"/>
        <w:outlineLvl w:val="1"/>
      </w:pPr>
      <w:r>
        <w:t>Приложение N 2</w:t>
      </w:r>
    </w:p>
    <w:p w:rsidR="000C5A0D" w:rsidRDefault="000C5A0D">
      <w:pPr>
        <w:pStyle w:val="ConsPlusNormal"/>
        <w:jc w:val="right"/>
      </w:pPr>
      <w:r>
        <w:t>к порядку проведения профилактического</w:t>
      </w:r>
    </w:p>
    <w:p w:rsidR="000C5A0D" w:rsidRDefault="000C5A0D">
      <w:pPr>
        <w:pStyle w:val="ConsPlusNormal"/>
        <w:jc w:val="right"/>
      </w:pPr>
      <w:r>
        <w:t>медицинского осмотра и диспансеризации</w:t>
      </w:r>
    </w:p>
    <w:p w:rsidR="000C5A0D" w:rsidRDefault="000C5A0D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C5A0D" w:rsidRDefault="000C5A0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C5A0D" w:rsidRDefault="000C5A0D">
      <w:pPr>
        <w:pStyle w:val="ConsPlusNormal"/>
        <w:jc w:val="right"/>
      </w:pPr>
      <w:r>
        <w:t>здравоохранения Российской Федерации</w:t>
      </w:r>
    </w:p>
    <w:p w:rsidR="000C5A0D" w:rsidRDefault="000C5A0D">
      <w:pPr>
        <w:pStyle w:val="ConsPlusNormal"/>
        <w:jc w:val="right"/>
      </w:pPr>
      <w:r>
        <w:t>от 13.03.2019 N 124н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</w:pPr>
      <w:bookmarkStart w:id="31" w:name="P3335"/>
      <w:bookmarkEnd w:id="31"/>
      <w:r>
        <w:t>ПЕРЕЧЕНЬ</w:t>
      </w:r>
    </w:p>
    <w:p w:rsidR="000C5A0D" w:rsidRDefault="000C5A0D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C5A0D" w:rsidRDefault="000C5A0D">
      <w:pPr>
        <w:pStyle w:val="ConsPlusTitle"/>
        <w:jc w:val="center"/>
      </w:pPr>
      <w:r>
        <w:t>НА РАННЕЕ ВЫЯВЛЕНИЕ ОНКОЛОГИЧЕСКИХ ЗАБОЛЕВАНИЙ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0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right"/>
        <w:outlineLvl w:val="1"/>
      </w:pPr>
      <w:r>
        <w:t>Приложение N 3</w:t>
      </w:r>
    </w:p>
    <w:p w:rsidR="000C5A0D" w:rsidRDefault="000C5A0D">
      <w:pPr>
        <w:pStyle w:val="ConsPlusNormal"/>
        <w:jc w:val="right"/>
      </w:pPr>
      <w:r>
        <w:t>к порядку проведения профилактического</w:t>
      </w:r>
    </w:p>
    <w:p w:rsidR="000C5A0D" w:rsidRDefault="000C5A0D">
      <w:pPr>
        <w:pStyle w:val="ConsPlusNormal"/>
        <w:jc w:val="right"/>
      </w:pPr>
      <w:r>
        <w:t>медицинского осмотра и диспансеризации</w:t>
      </w:r>
    </w:p>
    <w:p w:rsidR="000C5A0D" w:rsidRDefault="000C5A0D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C5A0D" w:rsidRDefault="000C5A0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C5A0D" w:rsidRDefault="000C5A0D">
      <w:pPr>
        <w:pStyle w:val="ConsPlusNormal"/>
        <w:jc w:val="right"/>
      </w:pPr>
      <w:r>
        <w:t>здравоохранения Российской Федерации</w:t>
      </w:r>
    </w:p>
    <w:p w:rsidR="000C5A0D" w:rsidRDefault="000C5A0D">
      <w:pPr>
        <w:pStyle w:val="ConsPlusNormal"/>
        <w:jc w:val="right"/>
      </w:pPr>
      <w:r>
        <w:t>от 13.03.2019 N 124н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Title"/>
        <w:jc w:val="center"/>
      </w:pPr>
      <w:bookmarkStart w:id="32" w:name="P3383"/>
      <w:bookmarkEnd w:id="32"/>
      <w:r>
        <w:t>ДИАГНОСТИЧЕСКИЕ КРИТЕРИИ</w:t>
      </w:r>
    </w:p>
    <w:p w:rsidR="000C5A0D" w:rsidRDefault="000C5A0D">
      <w:pPr>
        <w:pStyle w:val="ConsPlusTitle"/>
        <w:jc w:val="center"/>
      </w:pPr>
      <w:r>
        <w:t>ФАКТОРОВ РИСКА И ДРУГИХ ПАТОЛОГИЧЕСКИХ СОСТОЯНИЙ</w:t>
      </w:r>
    </w:p>
    <w:p w:rsidR="000C5A0D" w:rsidRDefault="000C5A0D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0C5A0D" w:rsidRDefault="000C5A0D">
      <w:pPr>
        <w:pStyle w:val="ConsPlusTitle"/>
        <w:jc w:val="center"/>
      </w:pPr>
      <w:r>
        <w:t>НЕИНФЕКЦИОННЫХ ЗАБОЛЕВАНИЙ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1" w:history="1">
        <w:r>
          <w:rPr>
            <w:color w:val="0000FF"/>
          </w:rPr>
          <w:t>кодами I10</w:t>
        </w:r>
      </w:hyperlink>
      <w:r>
        <w:t xml:space="preserve"> - </w:t>
      </w:r>
      <w:hyperlink r:id="rId32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3" w:history="1">
        <w:r>
          <w:rPr>
            <w:color w:val="0000FF"/>
          </w:rPr>
          <w:t>кодом R03.0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4" w:history="1">
        <w:r>
          <w:rPr>
            <w:color w:val="0000FF"/>
          </w:rPr>
          <w:t>кодом E78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5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6" w:history="1">
        <w:r>
          <w:rPr>
            <w:color w:val="0000FF"/>
          </w:rPr>
          <w:t>кодом Z72.0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7" w:history="1">
        <w:r>
          <w:rPr>
            <w:color w:val="0000FF"/>
          </w:rPr>
          <w:t>кодом Z72.4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38" w:history="1">
        <w:r>
          <w:rPr>
            <w:color w:val="0000FF"/>
          </w:rPr>
          <w:t>кодом R63.5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39" w:history="1">
        <w:r>
          <w:rPr>
            <w:color w:val="0000FF"/>
          </w:rPr>
          <w:t>кодом E66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0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1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2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- наличие инфаркта миокарда (кодируется по МКБ-10 </w:t>
      </w:r>
      <w:hyperlink r:id="rId43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4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5" w:history="1">
        <w:r>
          <w:rPr>
            <w:color w:val="0000FF"/>
          </w:rPr>
          <w:t>кодом Z80</w:t>
        </w:r>
      </w:hyperlink>
      <w:r>
        <w:t>):</w:t>
      </w:r>
    </w:p>
    <w:p w:rsidR="000C5A0D" w:rsidRDefault="000C5A0D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6" w:history="1">
        <w:r>
          <w:rPr>
            <w:color w:val="0000FF"/>
          </w:rPr>
          <w:t>кодом Z82.5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7" w:history="1">
        <w:r>
          <w:rPr>
            <w:color w:val="0000FF"/>
          </w:rPr>
          <w:t>кодом Z83.3</w:t>
        </w:r>
      </w:hyperlink>
      <w:r>
        <w:t>).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0C5A0D" w:rsidRDefault="000C5A0D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8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jc w:val="both"/>
      </w:pPr>
    </w:p>
    <w:p w:rsidR="000C5A0D" w:rsidRDefault="000C5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351" w:rsidRDefault="006A3351"/>
    <w:sectPr w:rsidR="006A3351" w:rsidSect="0036672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0D"/>
    <w:rsid w:val="000C5A0D"/>
    <w:rsid w:val="006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5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5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5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5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5A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3EFAC00FDF4EA31DCBC553EE2F8BBA912FC2A7015DA0D4D79FA68CDE1F25628693E4DAFD4818D7BDBCCA61433DB1FB070633B411823A4Cg2V5O" TargetMode="External"/><Relationship Id="rId18" Type="http://schemas.openxmlformats.org/officeDocument/2006/relationships/hyperlink" Target="consultantplus://offline/ref=3B3EFAC00FDF4EA31DCBC553EE2F8BBA9027C4A60852A0D4D79FA68CDE1F25628693E4DAFD4D11D7B0BCCA61433DB1FB070633B411823A4Cg2V5O" TargetMode="External"/><Relationship Id="rId26" Type="http://schemas.openxmlformats.org/officeDocument/2006/relationships/hyperlink" Target="consultantplus://offline/ref=3B3EFAC00FDF4EA31DCBC553EE2F8BBA932BC2A5005BA0D4D79FA68CDE1F25628693E4DAFD4D11D7BCBCCA61433DB1FB070633B411823A4Cg2V5O" TargetMode="External"/><Relationship Id="rId39" Type="http://schemas.openxmlformats.org/officeDocument/2006/relationships/hyperlink" Target="consultantplus://offline/ref=3B3EFAC00FDF4EA31DCBC457FD2F8BBA9326CAA30A0CF7D686CAA889D64F6D72C8D6E9DFFF4C18DCEDE6DA650A6AB9E7021E2DB00F81g3V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3EFAC00FDF4EA31DCBC553EE2F8BBA902FC2A50658A0D4D79FA68CDE1F25628693E4DAFD4D11D2B8BCCA61433DB1FB070633B411823A4Cg2V5O" TargetMode="External"/><Relationship Id="rId34" Type="http://schemas.openxmlformats.org/officeDocument/2006/relationships/hyperlink" Target="consultantplus://offline/ref=3B3EFAC00FDF4EA31DCBC457FD2F8BBA9326CAA30A0CF7D686CAA889D64F6D72C8D6E9DFFE4913DCEDE6DA650A6AB9E7021E2DB00F81g3V3O" TargetMode="External"/><Relationship Id="rId42" Type="http://schemas.openxmlformats.org/officeDocument/2006/relationships/hyperlink" Target="consultantplus://offline/ref=3B3EFAC00FDF4EA31DCBC457FD2F8BBA9326CAA30A0CF7D686CAA889D64F6D72C8D6ECDEF44416DCEDE6DA650A6AB9E7021E2DB00F81g3V3O" TargetMode="External"/><Relationship Id="rId47" Type="http://schemas.openxmlformats.org/officeDocument/2006/relationships/hyperlink" Target="consultantplus://offline/ref=3B3EFAC00FDF4EA31DCBC457FD2F8BBA9326CAA30A0CF7D686CAA889D64F6D72C8D6ECDDFC4814DCEDE6DA650A6AB9E7021E2DB00F81g3V3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B3EFAC00FDF4EA31DCBC553EE2F8BBA9027C7AB095CA0D4D79FA68CDE1F25629493BCD6FF480FD7BFA99C3006g6V1O" TargetMode="External"/><Relationship Id="rId12" Type="http://schemas.openxmlformats.org/officeDocument/2006/relationships/hyperlink" Target="consultantplus://offline/ref=3B3EFAC00FDF4EA31DCBC553EE2F8BBA912FC3AA055CA0D4D79FA68CDE1F25628693E4D9F44D1A83E8F3CB3D056DA2F9040631B20Eg8V9O" TargetMode="External"/><Relationship Id="rId17" Type="http://schemas.openxmlformats.org/officeDocument/2006/relationships/hyperlink" Target="consultantplus://offline/ref=3B3EFAC00FDF4EA31DCBC553EE2F8BBA912DC6A4065EA0D4D79FA68CDE1F25628693E4DAFD4D13D2BBBCCA61433DB1FB070633B411823A4Cg2V5O" TargetMode="External"/><Relationship Id="rId25" Type="http://schemas.openxmlformats.org/officeDocument/2006/relationships/hyperlink" Target="consultantplus://offline/ref=3B3EFAC00FDF4EA31DCBC553EE2F8BBA932BC2A5005BA0D4D79FA68CDE1F25628693E4DAFD4D11D7BABCCA61433DB1FB070633B411823A4Cg2V5O" TargetMode="External"/><Relationship Id="rId33" Type="http://schemas.openxmlformats.org/officeDocument/2006/relationships/hyperlink" Target="consultantplus://offline/ref=3B3EFAC00FDF4EA31DCBC457FD2F8BBA9326CAA30A0CF7D686CAA889D64F6D72C8D6EDD2FD4912DCEDE6DA650A6AB9E7021E2DB00F81g3V3O" TargetMode="External"/><Relationship Id="rId38" Type="http://schemas.openxmlformats.org/officeDocument/2006/relationships/hyperlink" Target="consultantplus://offline/ref=3B3EFAC00FDF4EA31DCBC457FD2F8BBA9326CAA30A0CF7D686CAA889D64F6D72C8D6EDD2F84511DCEDE6DA650A6AB9E7021E2DB00F81g3V3O" TargetMode="External"/><Relationship Id="rId46" Type="http://schemas.openxmlformats.org/officeDocument/2006/relationships/hyperlink" Target="consultantplus://offline/ref=3B3EFAC00FDF4EA31DCBC457FD2F8BBA9326CAA30A0CF7D686CAA889D64F6D72C8D6ECDDFC4E19DCEDE6DA650A6AB9E7021E2DB00F81g3V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EFAC00FDF4EA31DCBC553EE2F8BBA902CCAA4065EA0D4D79FA68CDE1F25629493BCD6FF480FD7BFA99C3006g6V1O" TargetMode="External"/><Relationship Id="rId20" Type="http://schemas.openxmlformats.org/officeDocument/2006/relationships/hyperlink" Target="consultantplus://offline/ref=3B3EFAC00FDF4EA31DCBC553EE2F8BBA902FC2A50658A0D4D79FA68CDE1F25628693E4DAFD4D11D2B8BCCA61433DB1FB070633B411823A4Cg2V5O" TargetMode="External"/><Relationship Id="rId29" Type="http://schemas.openxmlformats.org/officeDocument/2006/relationships/hyperlink" Target="consultantplus://offline/ref=3B3EFAC00FDF4EA31DCBC553EE2F8BBA912DC7A5055AA0D4D79FA68CDE1F25628693E4DAFD4D11D5BBBCCA61433DB1FB070633B411823A4Cg2V5O" TargetMode="External"/><Relationship Id="rId41" Type="http://schemas.openxmlformats.org/officeDocument/2006/relationships/hyperlink" Target="consultantplus://offline/ref=3B3EFAC00FDF4EA31DCBC457FD2F8BBA9326CAA30A0CF7D686CAA889D64F6D72C8D6ECDEF44414DCEDE6DA650A6AB9E7021E2DB00F81g3V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EFAC00FDF4EA31DCBC553EE2F8BBA932BC2A2035AA0D4D79FA68CDE1F25629493BCD6FF480FD7BFA99C3006g6V1O" TargetMode="External"/><Relationship Id="rId11" Type="http://schemas.openxmlformats.org/officeDocument/2006/relationships/hyperlink" Target="consultantplus://offline/ref=3B3EFAC00FDF4EA31DCBC553EE2F8BBA912FC3AA055CA0D4D79FA68CDE1F25628693E4DAFD4D12DEB1BCCA61433DB1FB070633B411823A4Cg2V5O" TargetMode="External"/><Relationship Id="rId24" Type="http://schemas.openxmlformats.org/officeDocument/2006/relationships/hyperlink" Target="consultantplus://offline/ref=3B3EFAC00FDF4EA31DCBC553EE2F8BBA912DC0A6015AA0D4D79FA68CDE1F25628693E4DAFD4D13DEBEBCCA61433DB1FB070633B411823A4Cg2V5O" TargetMode="External"/><Relationship Id="rId32" Type="http://schemas.openxmlformats.org/officeDocument/2006/relationships/hyperlink" Target="consultantplus://offline/ref=3B3EFAC00FDF4EA31DCBC457FD2F8BBA9326CAA30A0CF7D686CAA889D64F6D72C8D6E9DCFC4511DCEDE6DA650A6AB9E7021E2DB00F81g3V3O" TargetMode="External"/><Relationship Id="rId37" Type="http://schemas.openxmlformats.org/officeDocument/2006/relationships/hyperlink" Target="consultantplus://offline/ref=3B3EFAC00FDF4EA31DCBC457FD2F8BBA9326CAA30A0CF7D686CAA889D64F6D72C8D6ECDDFD4D15DCEDE6DA650A6AB9E7021E2DB00F81g3V3O" TargetMode="External"/><Relationship Id="rId40" Type="http://schemas.openxmlformats.org/officeDocument/2006/relationships/hyperlink" Target="consultantplus://offline/ref=3B3EFAC00FDF4EA31DCBC457FD2F8BBA9326CAA30A0CF7D686CAA889D64F6D72C8D6ECDDFD4D12DCEDE6DA650A6AB9E7021E2DB00F81g3V3O" TargetMode="External"/><Relationship Id="rId45" Type="http://schemas.openxmlformats.org/officeDocument/2006/relationships/hyperlink" Target="consultantplus://offline/ref=3B3EFAC00FDF4EA31DCBC457FD2F8BBA9326CAA30A0CF7D686CAA889D64F6D72C8D6EBDFFC4817DCEDE6DA650A6AB9E7021E2DB00F81g3V3O" TargetMode="External"/><Relationship Id="rId5" Type="http://schemas.openxmlformats.org/officeDocument/2006/relationships/hyperlink" Target="consultantplus://offline/ref=3B3EFAC00FDF4EA31DCBC553EE2F8BBA912DC6A4065EA0D4D79FA68CDE1F25628693E4DAF54A1A83E8F3CB3D056DA2F9040631B20Eg8V9O" TargetMode="External"/><Relationship Id="rId15" Type="http://schemas.openxmlformats.org/officeDocument/2006/relationships/hyperlink" Target="consultantplus://offline/ref=3B3EFAC00FDF4EA31DCBC553EE2F8BBA932BC2A5005BA0D4D79FA68CDE1F25628693E4DAFD4D11D1B1BCCA61433DB1FB070633B411823A4Cg2V5O" TargetMode="External"/><Relationship Id="rId23" Type="http://schemas.openxmlformats.org/officeDocument/2006/relationships/hyperlink" Target="consultantplus://offline/ref=3B3EFAC00FDF4EA31DCBC553EE2F8BBA912ECAA00958A0D4D79FA68CDE1F25628693E4DAFD4D11D6B9BCCA61433DB1FB070633B411823A4Cg2V5O" TargetMode="External"/><Relationship Id="rId28" Type="http://schemas.openxmlformats.org/officeDocument/2006/relationships/hyperlink" Target="consultantplus://offline/ref=3B3EFAC00FDF4EA31DCBC553EE2F8BBA912DC6A4065EA0D4D79FA68CDE1F25628693E4D8F84C1A83E8F3CB3D056DA2F9040631B20Eg8V9O" TargetMode="External"/><Relationship Id="rId36" Type="http://schemas.openxmlformats.org/officeDocument/2006/relationships/hyperlink" Target="consultantplus://offline/ref=3B3EFAC00FDF4EA31DCBC457FD2F8BBA9326CAA30A0CF7D686CAA889D64F6D72C8D6ECDEF44412DCEDE6DA650A6AB9E7021E2DB00F81g3V3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B3EFAC00FDF4EA31DCBC553EE2F8BBA912FC3AA055CA0D4D79FA68CDE1F25628693E4D9F5491A83E8F3CB3D056DA2F9040631B20Eg8V9O" TargetMode="External"/><Relationship Id="rId19" Type="http://schemas.openxmlformats.org/officeDocument/2006/relationships/hyperlink" Target="consultantplus://offline/ref=3B3EFAC00FDF4EA31DCBC553EE2F8BBA912DC6A4065EA0D4D79FA68CDE1F25628693E4DAFD4C11D6BFBCCA61433DB1FB070633B411823A4Cg2V5O" TargetMode="External"/><Relationship Id="rId31" Type="http://schemas.openxmlformats.org/officeDocument/2006/relationships/hyperlink" Target="consultantplus://offline/ref=3B3EFAC00FDF4EA31DCBC457FD2F8BBA9326CAA30A0CF7D686CAA889D64F6D72C8D6E9DCFC4E12DCEDE6DA650A6AB9E7021E2DB00F81g3V3O" TargetMode="External"/><Relationship Id="rId44" Type="http://schemas.openxmlformats.org/officeDocument/2006/relationships/hyperlink" Target="consultantplus://offline/ref=3B3EFAC00FDF4EA31DCBC457FD2F8BBA9326CAA30A0CF7D686CAA889D64F6D72C8D6ECDDFC4E14DCEDE6DA650A6AB9E7021E2DB00F81g3V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3EFAC00FDF4EA31DCBC553EE2F8BBA912FC3AA055CA0D4D79FA68CDE1F25628693E4DAFD4D11D4B0BCCA61433DB1FB070633B411823A4Cg2V5O" TargetMode="External"/><Relationship Id="rId14" Type="http://schemas.openxmlformats.org/officeDocument/2006/relationships/hyperlink" Target="consultantplus://offline/ref=3B3EFAC00FDF4EA31DCBC553EE2F8BBA912DC2A7035CA0D4D79FA68CDE1F25628693E4D9FE4F10DCEDE6DA650A6AB9E7021E2DB00F81g3V3O" TargetMode="External"/><Relationship Id="rId22" Type="http://schemas.openxmlformats.org/officeDocument/2006/relationships/hyperlink" Target="consultantplus://offline/ref=3B3EFAC00FDF4EA31DCBC553EE2F8BBA902FC2A50658A0D4D79FA68CDE1F25628693E4DAFD4D11D2B8BCCA61433DB1FB070633B411823A4Cg2V5O" TargetMode="External"/><Relationship Id="rId27" Type="http://schemas.openxmlformats.org/officeDocument/2006/relationships/hyperlink" Target="consultantplus://offline/ref=3B3EFAC00FDF4EA31DCBC553EE2F8BBA932BC2A5005BA0D4D79FA68CDE1F25628693E4DAFD4D10D5BABCCA61433DB1FB070633B411823A4Cg2V5O" TargetMode="External"/><Relationship Id="rId30" Type="http://schemas.openxmlformats.org/officeDocument/2006/relationships/hyperlink" Target="consultantplus://offline/ref=3B3EFAC00FDF4EA31DCBC553EE2F8BBA932BC2A5005BA0D4D79FA68CDE1F25628693E4DAFD4D10D5BABCCA61433DB1FB070633B411823A4Cg2V5O" TargetMode="External"/><Relationship Id="rId35" Type="http://schemas.openxmlformats.org/officeDocument/2006/relationships/hyperlink" Target="consultantplus://offline/ref=3B3EFAC00FDF4EA31DCBC457FD2F8BBA9326CAA30A0CF7D686CAA889D64F6D72C8D6EDD2FB4917DCEDE6DA650A6AB9E7021E2DB00F81g3V3O" TargetMode="External"/><Relationship Id="rId43" Type="http://schemas.openxmlformats.org/officeDocument/2006/relationships/hyperlink" Target="consultantplus://offline/ref=3B3EFAC00FDF4EA31DCBC457FD2F8BBA9326CAA30A0CF7D686CAA889D64F6D72C8D6ECDDFC4E17DCEDE6DA650A6AB9E7021E2DB00F81g3V3O" TargetMode="External"/><Relationship Id="rId48" Type="http://schemas.openxmlformats.org/officeDocument/2006/relationships/hyperlink" Target="consultantplus://offline/ref=3B3EFAC00FDF4EA31DCBC457FD2F8BBA9326CAA30A0CF7D686CAA889D64F6D72C8D6E8DDFB4C11DCEDE6DA650A6AB9E7021E2DB00F81g3V3O" TargetMode="External"/><Relationship Id="rId8" Type="http://schemas.openxmlformats.org/officeDocument/2006/relationships/hyperlink" Target="consultantplus://offline/ref=3B3EFAC00FDF4EA31DCBC553EE2F8BBA912DC6A4065EA0D4D79FA68CDE1F25628693E4DAF5481A83E8F3CB3D056DA2F9040631B20Eg8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12759</Words>
  <Characters>72727</Characters>
  <Application>Microsoft Office Word</Application>
  <DocSecurity>0</DocSecurity>
  <Lines>606</Lines>
  <Paragraphs>170</Paragraphs>
  <ScaleCrop>false</ScaleCrop>
  <Company/>
  <LinksUpToDate>false</LinksUpToDate>
  <CharactersWithSpaces>85316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kvasova</dc:creator>
  <cp:lastModifiedBy>kvasova</cp:lastModifiedBy>
  <cp:revision>1</cp:revision>
  <dcterms:created xsi:type="dcterms:W3CDTF">2019-06-25T14:21:00Z</dcterms:created>
  <dcterms:modified xsi:type="dcterms:W3CDTF">2019-06-25T14:23:00Z</dcterms:modified>
</cp:coreProperties>
</file>