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6" w:rsidRPr="0069212B" w:rsidRDefault="007350A6" w:rsidP="007350A6">
      <w:pPr>
        <w:pStyle w:val="1"/>
        <w:numPr>
          <w:ilvl w:val="0"/>
          <w:numId w:val="0"/>
        </w:numPr>
        <w:ind w:left="720" w:hanging="360"/>
        <w:jc w:val="left"/>
      </w:pPr>
      <w:r w:rsidRPr="0069212B">
        <w:t xml:space="preserve">                                  Паспорт  услуги в электронной форме</w:t>
      </w:r>
      <w:r>
        <w:t xml:space="preserve"> № 3</w:t>
      </w:r>
    </w:p>
    <w:p w:rsidR="007350A6" w:rsidRPr="0069212B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А. Общие сведения.</w:t>
      </w:r>
    </w:p>
    <w:p w:rsidR="007350A6" w:rsidRPr="0069212B" w:rsidRDefault="007350A6" w:rsidP="007350A6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3240"/>
        <w:gridCol w:w="5734"/>
      </w:tblGrid>
      <w:tr w:rsidR="007350A6" w:rsidRPr="0069212B" w:rsidTr="008E6F4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ведомства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7350A6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Запись на прием к врачу</w:t>
            </w:r>
          </w:p>
        </w:tc>
      </w:tr>
      <w:tr w:rsidR="007350A6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услуги в </w:t>
            </w:r>
            <w:proofErr w:type="spell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региональномРГУ</w:t>
            </w:r>
            <w:proofErr w:type="spellEnd"/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(текстовое описание)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Заявителям доступна возможность ознакомления с порядком предоставления государственной услуги на Едином портале. Государственная услуга может быть получена в электронной форме, путем заполнения формы заявки на Едином портале. 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contextualSpacing w:val="0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Подача заявки гражданином на прием к врачу в электронном виде с целью получения первичной медицинской помощи может быть выполнена к следующим врачам: </w:t>
            </w:r>
          </w:p>
          <w:p w:rsidR="007350A6" w:rsidRPr="0069212B" w:rsidRDefault="007350A6" w:rsidP="008E6F4F">
            <w:pPr>
              <w:pStyle w:val="a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врачу-терапевту, </w:t>
            </w:r>
          </w:p>
          <w:p w:rsidR="007350A6" w:rsidRPr="0069212B" w:rsidRDefault="007350A6" w:rsidP="008E6F4F">
            <w:pPr>
              <w:pStyle w:val="a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врачу-педиатру,</w:t>
            </w:r>
          </w:p>
          <w:p w:rsidR="007350A6" w:rsidRPr="0069212B" w:rsidRDefault="007350A6" w:rsidP="008E6F4F">
            <w:pPr>
              <w:pStyle w:val="a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врачу общей практики (семейному врачу);</w:t>
            </w:r>
          </w:p>
          <w:p w:rsidR="007350A6" w:rsidRPr="0069212B" w:rsidRDefault="007350A6" w:rsidP="008E6F4F">
            <w:pPr>
              <w:pStyle w:val="a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врачу-стоматологу;</w:t>
            </w:r>
          </w:p>
          <w:p w:rsidR="007350A6" w:rsidRPr="0069212B" w:rsidRDefault="007350A6" w:rsidP="008E6F4F">
            <w:pPr>
              <w:pStyle w:val="a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врачу акушеру-гинекологу. </w:t>
            </w:r>
          </w:p>
          <w:p w:rsidR="007350A6" w:rsidRPr="0069212B" w:rsidRDefault="007350A6" w:rsidP="008E6F4F">
            <w:pPr>
              <w:pStyle w:val="a"/>
              <w:numPr>
                <w:ilvl w:val="0"/>
                <w:numId w:val="0"/>
              </w:numPr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Запись к врачам-специалистам осуществляется только по направлению врача-терапевта, врача-педиатра, врача общей (семейной) практики, врача акушера-гинеколога в регистратуре медицинской организации с использованием Программы и выдачей распечатанного талона на руки. </w:t>
            </w:r>
          </w:p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заявки гражданином на прием к врачу в возможна к специалисту одного профиля не чаще чем 1 раза в день.</w:t>
            </w:r>
            <w:proofErr w:type="gramEnd"/>
          </w:p>
          <w:p w:rsidR="007350A6" w:rsidRPr="0069212B" w:rsidRDefault="007350A6" w:rsidP="008E6F4F">
            <w:pPr>
              <w:pStyle w:val="a"/>
              <w:numPr>
                <w:ilvl w:val="0"/>
                <w:numId w:val="0"/>
              </w:numPr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Подача заявки гражданином на прием может быть выполнена одним из следующих способов:</w:t>
            </w:r>
          </w:p>
          <w:p w:rsidR="007350A6" w:rsidRPr="0069212B" w:rsidRDefault="007350A6" w:rsidP="008E6F4F">
            <w:pPr>
              <w:pStyle w:val="a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с использованием специального </w:t>
            </w:r>
            <w:proofErr w:type="gramStart"/>
            <w:r w:rsidRPr="0069212B">
              <w:rPr>
                <w:color w:val="000000"/>
                <w:szCs w:val="28"/>
                <w:lang w:eastAsia="ru-RU"/>
              </w:rPr>
              <w:lastRenderedPageBreak/>
              <w:t>сервиса официального сайта управления здравоохранения Липецкой области</w:t>
            </w:r>
            <w:proofErr w:type="gramEnd"/>
            <w:r w:rsidRPr="0069212B">
              <w:rPr>
                <w:color w:val="000000"/>
                <w:szCs w:val="28"/>
                <w:lang w:eastAsia="ru-RU"/>
              </w:rPr>
              <w:t xml:space="preserve">; </w:t>
            </w:r>
          </w:p>
          <w:p w:rsidR="007350A6" w:rsidRPr="0069212B" w:rsidRDefault="007350A6" w:rsidP="008E6F4F">
            <w:pPr>
              <w:pStyle w:val="a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с использованием  Единого портала государственных услуг (ЕПГУ);</w:t>
            </w:r>
          </w:p>
          <w:p w:rsidR="007350A6" w:rsidRPr="0069212B" w:rsidRDefault="007350A6" w:rsidP="008E6F4F">
            <w:pPr>
              <w:pStyle w:val="a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 xml:space="preserve">с использованием </w:t>
            </w:r>
            <w:proofErr w:type="spellStart"/>
            <w:r w:rsidRPr="0069212B">
              <w:rPr>
                <w:color w:val="000000"/>
                <w:szCs w:val="28"/>
                <w:lang w:eastAsia="ru-RU"/>
              </w:rPr>
              <w:t>инфомата</w:t>
            </w:r>
            <w:proofErr w:type="spellEnd"/>
            <w:r w:rsidRPr="0069212B">
              <w:rPr>
                <w:color w:val="000000"/>
                <w:szCs w:val="28"/>
                <w:lang w:eastAsia="ru-RU"/>
              </w:rPr>
              <w:t>;</w:t>
            </w:r>
          </w:p>
          <w:p w:rsidR="007350A6" w:rsidRPr="0069212B" w:rsidRDefault="007350A6" w:rsidP="008E6F4F">
            <w:pPr>
              <w:pStyle w:val="a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с использованием телефонного обращения в МФЦ или медицинскую организацию;</w:t>
            </w:r>
          </w:p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путем личного обращения в регистратуру медицинской организации.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При осуществлении записи на прием к врачу через личный кабинет гражданина на ЕПГУ используются данные, указанные гражданином при регистрации личного кабинета на ЕПГУ.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Гражданин, после подтверждения его личности, должен выбрать специализацию врача, медицинскую организацию, дату и время приема врача, в соответствии с представленным расписанием. В конце оказания услуги гражданин получает талон к врачу с указанием его личных данных, медицинской организации, а так же  ФИО врача, специализации врача, даты и времени приема.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Услуга бесплатна.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rPr>
                <w:color w:val="000000"/>
                <w:szCs w:val="28"/>
                <w:lang w:eastAsia="ru-RU"/>
              </w:rPr>
            </w:pPr>
            <w:r w:rsidRPr="0069212B">
              <w:rPr>
                <w:color w:val="000000"/>
                <w:szCs w:val="28"/>
                <w:lang w:eastAsia="ru-RU"/>
              </w:rPr>
              <w:t>Данная услуга оказывается подведомственным учреждениями на основании порядка работы медицинского учреждения в условиях использования программного комплекса «Электронная регистратура»</w:t>
            </w:r>
          </w:p>
          <w:p w:rsidR="007350A6" w:rsidRPr="0069212B" w:rsidRDefault="007350A6" w:rsidP="008E6F4F">
            <w:pPr>
              <w:pStyle w:val="a4"/>
              <w:spacing w:before="0"/>
              <w:ind w:firstLine="709"/>
              <w:rPr>
                <w:color w:val="000000"/>
                <w:szCs w:val="28"/>
                <w:lang w:eastAsia="ru-RU"/>
              </w:rPr>
            </w:pPr>
          </w:p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50A6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50A6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50A6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50A6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50A6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7350A6" w:rsidRPr="0069212B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>Форма Б. Реализация административных процедур в электронной форме (целевая модель).</w:t>
      </w:r>
    </w:p>
    <w:p w:rsidR="007350A6" w:rsidRPr="0069212B" w:rsidRDefault="007350A6" w:rsidP="007350A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3544"/>
      </w:tblGrid>
      <w:tr w:rsidR="007350A6" w:rsidRPr="0069212B" w:rsidTr="008E6F4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процедуры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7350A6" w:rsidRPr="0069212B" w:rsidTr="008E6F4F"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реализована/</w:t>
            </w:r>
            <w:proofErr w:type="gramStart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</w:t>
            </w:r>
            <w:proofErr w:type="gramEnd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/не будет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Если реализация процедуры в электронной форме не планируется, указать, почему. </w:t>
            </w: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органом или организацией заявителям информации и обеспечение доступа заявителей к сведениям о государственных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заявителя на прием в орган или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Уже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уже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от заявителя и регистрация органом или организацией документов (сведений),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заявителя оплатить государственную пошлину за предоставление услуги, плату за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не 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государственной услуги осуществляется без взимания государственной пошлины</w:t>
            </w: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уже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результата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уже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Система досудебного обжалования</w:t>
            </w:r>
          </w:p>
        </w:tc>
      </w:tr>
    </w:tbl>
    <w:p w:rsidR="007350A6" w:rsidRPr="0069212B" w:rsidRDefault="007350A6" w:rsidP="007350A6">
      <w:pPr>
        <w:rPr>
          <w:rFonts w:ascii="Times New Roman" w:hAnsi="Times New Roman" w:cs="Times New Roman"/>
          <w:b/>
          <w:sz w:val="28"/>
          <w:szCs w:val="28"/>
        </w:rPr>
      </w:pPr>
    </w:p>
    <w:p w:rsidR="007350A6" w:rsidRPr="0069212B" w:rsidRDefault="007350A6" w:rsidP="007350A6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В. План мероприятий</w:t>
      </w:r>
    </w:p>
    <w:p w:rsidR="007350A6" w:rsidRPr="0069212B" w:rsidRDefault="007350A6" w:rsidP="007350A6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1713"/>
        <w:gridCol w:w="2230"/>
        <w:gridCol w:w="1946"/>
        <w:gridCol w:w="1486"/>
        <w:gridCol w:w="1527"/>
      </w:tblGrid>
      <w:tr w:rsidR="007350A6" w:rsidRPr="0069212B" w:rsidTr="008E6F4F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документа, подтверждающего исполнение мероприятия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7350A6" w:rsidRPr="0069212B" w:rsidTr="008E6F4F">
        <w:trPr>
          <w:trHeight w:val="541"/>
        </w:trPr>
        <w:tc>
          <w:tcPr>
            <w:tcW w:w="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350A6" w:rsidRPr="0069212B" w:rsidTr="008E6F4F">
        <w:tc>
          <w:tcPr>
            <w:tcW w:w="54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350A6" w:rsidRPr="0069212B" w:rsidRDefault="007350A6" w:rsidP="008E6F4F">
            <w:pPr>
              <w:spacing w:before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350A6" w:rsidRPr="0069212B" w:rsidRDefault="007350A6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350A6" w:rsidRPr="0069212B" w:rsidRDefault="007350A6" w:rsidP="007350A6">
      <w:pPr>
        <w:keepNext/>
        <w:keepLines/>
        <w:tabs>
          <w:tab w:val="left" w:pos="567"/>
          <w:tab w:val="left" w:pos="1418"/>
        </w:tabs>
        <w:suppressAutoHyphens/>
        <w:spacing w:before="120"/>
        <w:ind w:left="788" w:right="284"/>
        <w:rPr>
          <w:rFonts w:ascii="Times New Roman" w:hAnsi="Times New Roman" w:cs="Times New Roman"/>
          <w:b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Pr="0069212B" w:rsidRDefault="007350A6" w:rsidP="007350A6">
      <w:pPr>
        <w:rPr>
          <w:rFonts w:ascii="Times New Roman" w:hAnsi="Times New Roman" w:cs="Times New Roman"/>
          <w:sz w:val="28"/>
          <w:szCs w:val="28"/>
        </w:rPr>
      </w:pPr>
    </w:p>
    <w:p w:rsidR="007350A6" w:rsidRDefault="007350A6" w:rsidP="007350A6">
      <w:pPr>
        <w:pStyle w:val="1"/>
        <w:numPr>
          <w:ilvl w:val="0"/>
          <w:numId w:val="0"/>
        </w:numPr>
        <w:ind w:left="720" w:hanging="360"/>
      </w:pPr>
    </w:p>
    <w:p w:rsidR="007350A6" w:rsidRDefault="007350A6" w:rsidP="007350A6">
      <w:pPr>
        <w:rPr>
          <w:lang w:eastAsia="ru-RU"/>
        </w:rPr>
      </w:pPr>
    </w:p>
    <w:p w:rsidR="007350A6" w:rsidRDefault="007350A6" w:rsidP="007350A6">
      <w:pPr>
        <w:rPr>
          <w:lang w:eastAsia="ru-RU"/>
        </w:rPr>
      </w:pPr>
    </w:p>
    <w:p w:rsidR="007350A6" w:rsidRDefault="007350A6" w:rsidP="007350A6">
      <w:pPr>
        <w:rPr>
          <w:lang w:eastAsia="ru-RU"/>
        </w:rPr>
      </w:pPr>
    </w:p>
    <w:p w:rsidR="007350A6" w:rsidRPr="0069212B" w:rsidRDefault="007350A6" w:rsidP="007350A6">
      <w:pPr>
        <w:rPr>
          <w:lang w:eastAsia="ru-RU"/>
        </w:rPr>
      </w:pPr>
    </w:p>
    <w:p w:rsidR="006C0685" w:rsidRDefault="006C0685">
      <w:bookmarkStart w:id="0" w:name="_GoBack"/>
      <w:bookmarkEnd w:id="0"/>
    </w:p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2E2ED6"/>
    <w:lvl w:ilvl="0">
      <w:start w:val="1"/>
      <w:numFmt w:val="bullet"/>
      <w:pStyle w:val="a"/>
      <w:lvlText w:val=""/>
      <w:lvlJc w:val="left"/>
      <w:pPr>
        <w:tabs>
          <w:tab w:val="num" w:pos="925"/>
        </w:tabs>
        <w:ind w:left="-152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1">
    <w:nsid w:val="6D582220"/>
    <w:multiLevelType w:val="multilevel"/>
    <w:tmpl w:val="025866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A6"/>
    <w:rsid w:val="005F5E6D"/>
    <w:rsid w:val="006C0685"/>
    <w:rsid w:val="0073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0A6"/>
  </w:style>
  <w:style w:type="paragraph" w:styleId="1">
    <w:name w:val="heading 1"/>
    <w:basedOn w:val="a0"/>
    <w:next w:val="a0"/>
    <w:link w:val="10"/>
    <w:uiPriority w:val="9"/>
    <w:qFormat/>
    <w:rsid w:val="007350A6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5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rsid w:val="007350A6"/>
    <w:pPr>
      <w:spacing w:before="120"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7350A6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qFormat/>
    <w:rsid w:val="007350A6"/>
    <w:pPr>
      <w:keepLines/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350A6"/>
  </w:style>
  <w:style w:type="paragraph" w:styleId="1">
    <w:name w:val="heading 1"/>
    <w:basedOn w:val="a0"/>
    <w:next w:val="a0"/>
    <w:link w:val="10"/>
    <w:uiPriority w:val="9"/>
    <w:qFormat/>
    <w:rsid w:val="007350A6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350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0"/>
    <w:link w:val="a5"/>
    <w:rsid w:val="007350A6"/>
    <w:pPr>
      <w:spacing w:before="120" w:after="0" w:line="240" w:lineRule="auto"/>
      <w:ind w:firstLine="720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1"/>
    <w:link w:val="a4"/>
    <w:rsid w:val="007350A6"/>
    <w:rPr>
      <w:rFonts w:ascii="Times New Roman" w:eastAsia="Times New Roman" w:hAnsi="Times New Roman" w:cs="Times New Roman"/>
      <w:sz w:val="28"/>
      <w:szCs w:val="24"/>
    </w:rPr>
  </w:style>
  <w:style w:type="paragraph" w:styleId="a">
    <w:name w:val="List Bullet"/>
    <w:basedOn w:val="a0"/>
    <w:qFormat/>
    <w:rsid w:val="007350A6"/>
    <w:pPr>
      <w:keepLines/>
      <w:numPr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1</cp:revision>
  <dcterms:created xsi:type="dcterms:W3CDTF">2016-06-29T08:20:00Z</dcterms:created>
  <dcterms:modified xsi:type="dcterms:W3CDTF">2016-06-29T08:21:00Z</dcterms:modified>
</cp:coreProperties>
</file>