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36B3" w14:textId="77777777" w:rsidR="00534787" w:rsidRDefault="00534787" w:rsidP="0053478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6400"/>
          <w:spacing w:val="15"/>
          <w:sz w:val="27"/>
          <w:szCs w:val="27"/>
          <w:bdr w:val="none" w:sz="0" w:space="0" w:color="auto" w:frame="1"/>
        </w:rPr>
        <w:t>О правилах и сроках госпитализации</w:t>
      </w:r>
    </w:p>
    <w:p w14:paraId="734F6B28" w14:textId="77777777" w:rsidR="00534787" w:rsidRDefault="00534787" w:rsidP="00534787">
      <w:pPr>
        <w:pStyle w:val="rtejustify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8CEE0BB" w14:textId="75889AD8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Hlk69762177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ГУЗ «</w:t>
      </w:r>
      <w:proofErr w:type="spellStart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Чаплыгинская</w:t>
      </w:r>
      <w:proofErr w:type="spellEnd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РБ» </w:t>
      </w:r>
      <w:bookmarkEnd w:id="0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оказывает стационарную медицинскую помощь детям в возрасте от 0 до 17 лет и взрослому населению в экстренном и плановом порядке на койках терапевтического, гинекологического, педиатрического, инфекционного профиля и патологии беременных.</w:t>
      </w:r>
    </w:p>
    <w:p w14:paraId="439041DF" w14:textId="173B6751" w:rsidR="00534787" w:rsidRDefault="00534787" w:rsidP="00534787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срокам и условиям госпитализации </w:t>
      </w:r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ГУЗ «</w:t>
      </w:r>
      <w:proofErr w:type="spellStart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Чаплыгинская</w:t>
      </w:r>
      <w:proofErr w:type="spellEnd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РБ» </w:t>
      </w:r>
      <w:r>
        <w:rPr>
          <w:rFonts w:ascii="Arial" w:hAnsi="Arial" w:cs="Arial"/>
          <w:color w:val="000000"/>
          <w:sz w:val="21"/>
          <w:szCs w:val="21"/>
        </w:rPr>
        <w:t xml:space="preserve"> руководствуется Программой государственных гарантий:</w:t>
      </w:r>
    </w:p>
    <w:p w14:paraId="103BDCFC" w14:textId="77777777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Сроки ожидания медицинской помощи, оказываемой в плановой форме,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 том числе сроки ожидания медицинской помощи в стационарных условиях, проведение отдельных диагностических обследований, а также консультации врачей специалистов</w:t>
      </w:r>
    </w:p>
    <w:p w14:paraId="63996246" w14:textId="77777777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пункт 3.5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целях обеспечения прав граждан на получение бесплатной медицинской помощи Программой установлены предельные сроки ожидания:</w:t>
      </w:r>
    </w:p>
    <w:p w14:paraId="0E5BF026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Оказание первичной медико-санитарной помощи в неотложной форме - не более 2 часов с момента обращения;</w:t>
      </w:r>
    </w:p>
    <w:p w14:paraId="781897AD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Прием врачей специалистов при оказании первичной специализированной медико-санитарной помощи – не более 10 рабочих дней с момента обращения;</w:t>
      </w:r>
    </w:p>
    <w:p w14:paraId="627FB8B0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Проведения диагностических инструментальных и лабораторных исследований при оказании первичной медико-санитарной помощи – не более 10 рабочих дней;</w:t>
      </w:r>
    </w:p>
    <w:p w14:paraId="58DD270E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Оказания специализированной, за исключением высокотехнологичной, медицинской помощи в стационарных условиях – не более 30 дней с момента выдачи направления на госпитализацию;</w:t>
      </w:r>
    </w:p>
    <w:p w14:paraId="37302C3D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Амбулаторной медицинской помощи, предоставляемой в условиях дневных стационаров, – не более 7 дней.</w:t>
      </w:r>
    </w:p>
    <w:p w14:paraId="4E1DE611" w14:textId="77777777"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Время ожидания скорой медицинской помощи, за исключением специализированной (санитарно-авиационной) скорой медицинской помощи, – не более 20 минут, в сельской местности – не более 40 минут.</w:t>
      </w:r>
    </w:p>
    <w:p w14:paraId="6C100612" w14:textId="77777777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пункт 3.6.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Условия госпитализации в медицинских организациях при оказании медицинской помощи.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Госпитализация населения обеспечивается в оптимальные сроки: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врачом (лечащим, участковым, или иным медицинским работником) при наличии показаний для госпитализации.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скорой медицинской помощью.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Обязательно наличие направления на плановую госпитализацию.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Больные размещаются в палатах на 2 и более мест.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Размещение в маломестных палатах осуществляется по медицинским показаниям.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Возможен перевод в другую медицинскую организацию по медицинским показаниям.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необходимости проведения пациенту, находящемуся на лечении в стационаре, диагностических исследований в целях выполнения порядков оказания и стандартов медицинской помощи, при отсутствии возможности их проведения медицинской организацией, оказывающей медицинскую помощь, пациент направляется в соответствующую медицинскую организацию. При сопровождении пациента медицинским работником транспортная услуга обеспечивается медицинской организацией, оказывающей медицинскую помощь. Плата за транспортную услугу с пациента не взимается.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оказании медицинской помощи в стационарных условиях предусматривается предоставление спального места и питания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p w14:paraId="3DC5CFF5" w14:textId="77777777" w:rsidR="00534787" w:rsidRDefault="00534787" w:rsidP="00534787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Экстренная медицинская помощь</w:t>
      </w:r>
    </w:p>
    <w:p w14:paraId="5FAE8F60" w14:textId="46BF3D6D" w:rsidR="00D72564" w:rsidRDefault="00534787" w:rsidP="00D72564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Экстренная медицинская помощь оказывается круглосуточно во все дни недели при обращении пациентов в </w:t>
      </w:r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ГУЗ «</w:t>
      </w:r>
      <w:proofErr w:type="spellStart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Чаплыгинская</w:t>
      </w:r>
      <w:proofErr w:type="spellEnd"/>
      <w:r w:rsidR="00D72564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РБ» </w:t>
      </w:r>
      <w:bookmarkStart w:id="1" w:name="_GoBack"/>
      <w:bookmarkEnd w:id="1"/>
    </w:p>
    <w:p w14:paraId="5346806A" w14:textId="75AFC831" w:rsidR="00534787" w:rsidRDefault="00534787" w:rsidP="00D72564">
      <w:pPr>
        <w:pStyle w:val="rtejustify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Плановая госпитализация</w:t>
      </w:r>
    </w:p>
    <w:p w14:paraId="52B94BC8" w14:textId="77777777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плановую госпитализацию пациент должен иметь при себе:</w:t>
      </w:r>
    </w:p>
    <w:p w14:paraId="299D195D" w14:textId="77777777"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Направление на госпитализацию ф.057/у-04;</w:t>
      </w:r>
    </w:p>
    <w:p w14:paraId="0AE2D93C" w14:textId="77777777"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Выписка из медицинской карты амбулаторного, стационарного больного ф.027/у или амбулаторную карту ф.025/у;</w:t>
      </w:r>
    </w:p>
    <w:p w14:paraId="3BB47B1C" w14:textId="77777777"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Действующий медицинский полис пациента;</w:t>
      </w:r>
    </w:p>
    <w:p w14:paraId="15E3B060" w14:textId="77777777"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Свидетельство о рождении ребенка до 14 лет;</w:t>
      </w:r>
    </w:p>
    <w:p w14:paraId="5AF20620" w14:textId="77777777"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Паспорт;</w:t>
      </w:r>
    </w:p>
    <w:p w14:paraId="11E1DCC2" w14:textId="77777777"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Перечень обязательных исследований и заключений специалистов (на догоспитальном обследовании).</w:t>
      </w:r>
    </w:p>
    <w:p w14:paraId="20DEBDDE" w14:textId="77777777" w:rsidR="006B7735" w:rsidRDefault="006B7735"/>
    <w:sectPr w:rsidR="006B7735" w:rsidSect="00534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3F49"/>
    <w:multiLevelType w:val="multilevel"/>
    <w:tmpl w:val="40D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8736B"/>
    <w:multiLevelType w:val="multilevel"/>
    <w:tmpl w:val="2588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87"/>
    <w:rsid w:val="001C0B1B"/>
    <w:rsid w:val="00534787"/>
    <w:rsid w:val="006B7735"/>
    <w:rsid w:val="00D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2E12"/>
  <w15:chartTrackingRefBased/>
  <w15:docId w15:val="{3D541B1A-0C22-4416-A4DF-C08DCE5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787"/>
    <w:rPr>
      <w:b/>
      <w:bCs/>
    </w:rPr>
  </w:style>
  <w:style w:type="character" w:customStyle="1" w:styleId="apple-converted-space">
    <w:name w:val="apple-converted-space"/>
    <w:basedOn w:val="a0"/>
    <w:rsid w:val="00534787"/>
  </w:style>
  <w:style w:type="paragraph" w:customStyle="1" w:styleId="rtecenter">
    <w:name w:val="rtecenter"/>
    <w:basedOn w:val="a"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User</cp:lastModifiedBy>
  <cp:revision>4</cp:revision>
  <dcterms:created xsi:type="dcterms:W3CDTF">2016-04-20T16:37:00Z</dcterms:created>
  <dcterms:modified xsi:type="dcterms:W3CDTF">2021-04-19T19:03:00Z</dcterms:modified>
</cp:coreProperties>
</file>